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C959" w14:textId="77777777" w:rsidR="00054589" w:rsidRDefault="00BA0364" w:rsidP="00054589">
      <w:pPr>
        <w:pStyle w:val="NormalnyWeb"/>
        <w:jc w:val="both"/>
        <w:rPr>
          <w:rFonts w:ascii="Signika" w:hAnsi="Signika" w:cs="Helvetica"/>
          <w:noProof/>
          <w:color w:val="FFFFFF" w:themeColor="background1"/>
          <w:sz w:val="21"/>
          <w:szCs w:val="21"/>
        </w:rPr>
      </w:pPr>
      <w:r w:rsidRPr="00875C95">
        <w:rPr>
          <w:noProof/>
          <w:color w:val="FFFFFF" w:themeColor="background1"/>
        </w:rPr>
        <w:drawing>
          <wp:anchor distT="0" distB="0" distL="114300" distR="114300" simplePos="0" relativeHeight="251659264" behindDoc="1" locked="0" layoutInCell="1" allowOverlap="1" wp14:anchorId="0898E9F3" wp14:editId="5D99D7B5">
            <wp:simplePos x="0" y="0"/>
            <wp:positionH relativeFrom="margin">
              <wp:align>left</wp:align>
            </wp:positionH>
            <wp:positionV relativeFrom="paragraph">
              <wp:posOffset>157480</wp:posOffset>
            </wp:positionV>
            <wp:extent cx="6762678" cy="10194925"/>
            <wp:effectExtent l="0" t="0" r="635" b="0"/>
            <wp:wrapNone/>
            <wp:docPr id="1" name="Obraz 1" descr="C:\Users\marzena.nowaczyk\AppData\Local\Microsoft\Windows\Temporary Internet Files\Content.Outlook\D8EGE622\ofertapracy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zena.nowaczyk\AppData\Local\Microsoft\Windows\Temporary Internet Files\Content.Outlook\D8EGE622\ofertapracy_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678" cy="1019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589" w:rsidRPr="00875C95">
        <w:rPr>
          <w:rFonts w:ascii="Signika" w:hAnsi="Signika" w:cs="Helvetica"/>
          <w:noProof/>
          <w:color w:val="FFFFFF" w:themeColor="background1"/>
          <w:sz w:val="21"/>
          <w:szCs w:val="21"/>
        </w:rPr>
        <w:drawing>
          <wp:inline distT="0" distB="0" distL="0" distR="0" wp14:anchorId="434EC1AC" wp14:editId="1FAFAA74">
            <wp:extent cx="6762115" cy="1704975"/>
            <wp:effectExtent l="0" t="0" r="635" b="9525"/>
            <wp:docPr id="2" name="Obraz 2" descr="C:\Users\marzena.nowaczyk\AppData\Local\Microsoft\Windows\Temporary Internet Files\Content.Outlook\D8EGE622\ofertapracy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zena.nowaczyk\AppData\Local\Microsoft\Windows\Temporary Internet Files\Content.Outlook\D8EGE622\ofertapracy_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7507" cy="1716420"/>
                    </a:xfrm>
                    <a:prstGeom prst="rect">
                      <a:avLst/>
                    </a:prstGeom>
                    <a:noFill/>
                    <a:ln>
                      <a:noFill/>
                    </a:ln>
                  </pic:spPr>
                </pic:pic>
              </a:graphicData>
            </a:graphic>
          </wp:inline>
        </w:drawing>
      </w:r>
    </w:p>
    <w:p w14:paraId="0DAD4BA7" w14:textId="77777777" w:rsidR="00054589" w:rsidRPr="002C3FA4" w:rsidRDefault="00054589" w:rsidP="002C3FA4">
      <w:pPr>
        <w:pStyle w:val="NormalnyWeb"/>
        <w:spacing w:after="0" w:afterAutospacing="0"/>
        <w:ind w:left="142"/>
        <w:jc w:val="both"/>
        <w:rPr>
          <w:rFonts w:asciiTheme="minorHAnsi" w:hAnsiTheme="minorHAnsi" w:cstheme="minorHAnsi"/>
          <w:noProof/>
          <w:color w:val="FFFFFF" w:themeColor="background1"/>
          <w:sz w:val="18"/>
          <w:szCs w:val="18"/>
        </w:rPr>
      </w:pPr>
      <w:r w:rsidRPr="002C3FA4">
        <w:rPr>
          <w:rFonts w:asciiTheme="minorHAnsi" w:hAnsiTheme="minorHAnsi" w:cstheme="minorHAnsi"/>
          <w:color w:val="FFFFFF" w:themeColor="background1"/>
          <w:sz w:val="18"/>
          <w:szCs w:val="18"/>
        </w:rPr>
        <w:t>Grupa Enea to nowoczesny Pracodawca, wicelider polskiego rynku elektroenergetycznego w zakresie produkcji energii elektrycznej. Zarządzamy pełnym łańcuchem wartości: od paliwa, poprzez produkcję energii elektrycznej, dystrybucję, sprzedaż i obsługę Klienta. Odpowiadamy za bezpieczne dostawy energii do 2,5 mln Klientów. Zatrudniamy ponad 15 tysięcy silnie zmotywowanych ludzi, z pasją realizujących swoje zadania. Naszymi wartościami są: uczciwość, odpowiedzialność, kompetencja i bezpieczeństwo. Jeżeli jesteś osobą nastawioną na realizację celów, potrafisz pracować w zespole, a przy tym profesjonalnie podchodzisz do swoich obowiązków, złóż swoją aplikację, bo właśnie takich osób szukamy.</w:t>
      </w:r>
    </w:p>
    <w:p w14:paraId="4C3C03EF" w14:textId="77777777" w:rsidR="00054589" w:rsidRDefault="00054589" w:rsidP="00054589">
      <w:pPr>
        <w:jc w:val="center"/>
        <w:rPr>
          <w:rStyle w:val="Hipercze"/>
          <w:rFonts w:ascii="Signika" w:hAnsi="Signika"/>
          <w:color w:val="FFFFFF" w:themeColor="background1"/>
          <w:sz w:val="19"/>
          <w:szCs w:val="19"/>
        </w:rPr>
      </w:pPr>
      <w:r w:rsidRPr="00EE7E84">
        <w:rPr>
          <w:rFonts w:ascii="Signika" w:hAnsi="Signika"/>
          <w:color w:val="FFFFFF" w:themeColor="background1"/>
          <w:sz w:val="19"/>
          <w:szCs w:val="19"/>
        </w:rPr>
        <w:t xml:space="preserve">Więcej o nas na </w:t>
      </w:r>
      <w:hyperlink r:id="rId7" w:history="1">
        <w:r w:rsidRPr="00EE7E84">
          <w:rPr>
            <w:rStyle w:val="Hipercze"/>
            <w:rFonts w:ascii="Signika" w:hAnsi="Signika"/>
            <w:color w:val="FFFFFF" w:themeColor="background1"/>
            <w:sz w:val="19"/>
            <w:szCs w:val="19"/>
          </w:rPr>
          <w:t>www.enea.pl</w:t>
        </w:r>
      </w:hyperlink>
    </w:p>
    <w:p w14:paraId="356FBF7E" w14:textId="77777777" w:rsidR="00054589" w:rsidRPr="00D453EA" w:rsidRDefault="00054589" w:rsidP="00740ECE">
      <w:pPr>
        <w:pStyle w:val="NormalnyWeb"/>
        <w:spacing w:before="0" w:beforeAutospacing="0" w:after="0" w:afterAutospacing="0"/>
        <w:jc w:val="center"/>
        <w:rPr>
          <w:rFonts w:asciiTheme="minorHAnsi" w:hAnsiTheme="minorHAnsi" w:cstheme="minorHAnsi"/>
          <w:color w:val="FFFFFF" w:themeColor="background1"/>
          <w:sz w:val="20"/>
          <w:szCs w:val="20"/>
        </w:rPr>
      </w:pPr>
      <w:r w:rsidRPr="00D453EA">
        <w:rPr>
          <w:rFonts w:asciiTheme="minorHAnsi" w:hAnsiTheme="minorHAnsi" w:cstheme="minorHAnsi"/>
          <w:color w:val="FFFFFF" w:themeColor="background1"/>
          <w:sz w:val="20"/>
          <w:szCs w:val="20"/>
        </w:rPr>
        <w:t>Spółka Enea Elektrownia Połaniec Spółka Akcyjna informuje, że poszukuje kandydata/kandydatki na stanowisko:</w:t>
      </w:r>
    </w:p>
    <w:p w14:paraId="1B120C2F" w14:textId="5F5E8735" w:rsidR="00054589" w:rsidRPr="0072301E" w:rsidRDefault="00F92EB9" w:rsidP="00740ECE">
      <w:pPr>
        <w:spacing w:after="0"/>
        <w:jc w:val="center"/>
        <w:rPr>
          <w:rFonts w:ascii="Verdana" w:eastAsia="Calibri" w:hAnsi="Verdana" w:cs="Times New Roman"/>
          <w:b/>
          <w:color w:val="2E74B5" w:themeColor="accent1" w:themeShade="BF"/>
          <w:sz w:val="32"/>
          <w:szCs w:val="32"/>
          <w:lang w:eastAsia="pl-PL" w:bidi="pl-PL"/>
        </w:rPr>
      </w:pPr>
      <w:r>
        <w:rPr>
          <w:b/>
          <w:color w:val="FFFFFF" w:themeColor="background1"/>
          <w:sz w:val="32"/>
          <w:szCs w:val="32"/>
        </w:rPr>
        <w:t xml:space="preserve">Szef Ochrony </w:t>
      </w:r>
    </w:p>
    <w:p w14:paraId="1E6A1E86" w14:textId="1283746C" w:rsidR="008D0695" w:rsidRDefault="00054589" w:rsidP="00054589">
      <w:pPr>
        <w:jc w:val="center"/>
        <w:rPr>
          <w:rStyle w:val="Pogrubienie1"/>
          <w:rFonts w:cstheme="minorHAnsi"/>
          <w:color w:val="FFFFFF" w:themeColor="background1"/>
          <w:sz w:val="20"/>
          <w:szCs w:val="20"/>
        </w:rPr>
      </w:pPr>
      <w:r w:rsidRPr="00F466A4">
        <w:rPr>
          <w:rFonts w:cstheme="minorHAnsi"/>
          <w:color w:val="FFFFFF" w:themeColor="background1"/>
          <w:sz w:val="20"/>
          <w:szCs w:val="20"/>
        </w:rPr>
        <w:t>Miejsce</w:t>
      </w:r>
      <w:r w:rsidR="0051360E">
        <w:rPr>
          <w:rFonts w:cstheme="minorHAnsi"/>
          <w:color w:val="FFFFFF" w:themeColor="background1"/>
          <w:sz w:val="20"/>
          <w:szCs w:val="20"/>
        </w:rPr>
        <w:t xml:space="preserve"> pracy</w:t>
      </w:r>
      <w:r w:rsidRPr="00F466A4">
        <w:rPr>
          <w:rFonts w:cstheme="minorHAnsi"/>
          <w:color w:val="FFFFFF" w:themeColor="background1"/>
          <w:sz w:val="20"/>
          <w:szCs w:val="20"/>
        </w:rPr>
        <w:t xml:space="preserve">: </w:t>
      </w:r>
      <w:r w:rsidRPr="00F466A4">
        <w:rPr>
          <w:rStyle w:val="Pogrubienie1"/>
          <w:rFonts w:cstheme="minorHAnsi"/>
          <w:color w:val="FFFFFF" w:themeColor="background1"/>
          <w:sz w:val="20"/>
          <w:szCs w:val="20"/>
        </w:rPr>
        <w:t>Zawada</w:t>
      </w:r>
      <w:r w:rsidR="0051360E">
        <w:rPr>
          <w:rFonts w:cstheme="minorHAnsi"/>
          <w:color w:val="FFFFFF" w:themeColor="background1"/>
          <w:sz w:val="20"/>
          <w:szCs w:val="20"/>
        </w:rPr>
        <w:tab/>
      </w:r>
      <w:r w:rsidR="0051360E">
        <w:rPr>
          <w:rFonts w:cstheme="minorHAnsi"/>
          <w:color w:val="FFFFFF" w:themeColor="background1"/>
          <w:sz w:val="20"/>
          <w:szCs w:val="20"/>
        </w:rPr>
        <w:tab/>
      </w:r>
      <w:r w:rsidRPr="00F466A4">
        <w:rPr>
          <w:rFonts w:cstheme="minorHAnsi"/>
          <w:color w:val="FFFFFF" w:themeColor="background1"/>
          <w:sz w:val="20"/>
          <w:szCs w:val="20"/>
        </w:rPr>
        <w:t xml:space="preserve">Spółka: </w:t>
      </w:r>
      <w:r w:rsidRPr="00F466A4">
        <w:rPr>
          <w:rStyle w:val="Pogrubienie1"/>
          <w:rFonts w:cstheme="minorHAnsi"/>
          <w:color w:val="FFFFFF" w:themeColor="background1"/>
          <w:sz w:val="20"/>
          <w:szCs w:val="20"/>
        </w:rPr>
        <w:t xml:space="preserve">Enea </w:t>
      </w:r>
      <w:r w:rsidR="00C43839" w:rsidRPr="00F466A4">
        <w:rPr>
          <w:rStyle w:val="Pogrubienie1"/>
          <w:rFonts w:cstheme="minorHAnsi"/>
          <w:color w:val="FFFFFF" w:themeColor="background1"/>
          <w:sz w:val="20"/>
          <w:szCs w:val="20"/>
        </w:rPr>
        <w:t xml:space="preserve">Elektrownia </w:t>
      </w:r>
      <w:r w:rsidRPr="00F466A4">
        <w:rPr>
          <w:rStyle w:val="Pogrubienie1"/>
          <w:rFonts w:cstheme="minorHAnsi"/>
          <w:color w:val="FFFFFF" w:themeColor="background1"/>
          <w:sz w:val="20"/>
          <w:szCs w:val="20"/>
        </w:rPr>
        <w:t>Połaniec S.A.</w:t>
      </w:r>
      <w:r w:rsidR="00C22220" w:rsidRPr="00C22220">
        <w:t xml:space="preserve"> </w:t>
      </w:r>
    </w:p>
    <w:p w14:paraId="6EB75D25" w14:textId="32D4C430" w:rsidR="00740ECE" w:rsidRPr="00740ECE" w:rsidRDefault="00054589" w:rsidP="00740ECE">
      <w:pPr>
        <w:spacing w:after="0" w:line="240" w:lineRule="auto"/>
        <w:ind w:left="720"/>
        <w:jc w:val="both"/>
        <w:rPr>
          <w:rFonts w:eastAsia="Times New Roman" w:cstheme="minorHAnsi"/>
          <w:bCs/>
          <w:color w:val="FF0000"/>
          <w:sz w:val="20"/>
          <w:szCs w:val="20"/>
          <w:u w:val="single"/>
          <w:lang w:eastAsia="pl-PL"/>
        </w:rPr>
      </w:pPr>
      <w:r w:rsidRPr="00F466A4">
        <w:rPr>
          <w:rFonts w:eastAsia="Times New Roman" w:cstheme="minorHAnsi"/>
          <w:b/>
          <w:color w:val="FFFFFF" w:themeColor="background1"/>
          <w:sz w:val="20"/>
          <w:szCs w:val="20"/>
          <w:u w:val="single"/>
          <w:lang w:eastAsia="pl-PL"/>
        </w:rPr>
        <w:t>Główne zadania:</w:t>
      </w:r>
      <w:r w:rsidR="003D2CBF">
        <w:rPr>
          <w:rFonts w:eastAsia="Times New Roman" w:cstheme="minorHAnsi"/>
          <w:b/>
          <w:color w:val="FFFFFF" w:themeColor="background1"/>
          <w:sz w:val="20"/>
          <w:szCs w:val="20"/>
          <w:u w:val="single"/>
          <w:lang w:eastAsia="pl-PL"/>
        </w:rPr>
        <w:t xml:space="preserve"> </w:t>
      </w:r>
    </w:p>
    <w:p w14:paraId="605F1A67" w14:textId="7272A299" w:rsidR="00740ECE" w:rsidRPr="002C3FA4" w:rsidRDefault="001774DF" w:rsidP="00386CCA">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U</w:t>
      </w:r>
      <w:r w:rsidR="00442FF2" w:rsidRPr="002C3FA4">
        <w:rPr>
          <w:rFonts w:asciiTheme="minorHAnsi" w:eastAsia="Calibri" w:hAnsiTheme="minorHAnsi" w:cstheme="minorHAnsi"/>
          <w:color w:val="FFFFFF" w:themeColor="background1"/>
          <w:sz w:val="18"/>
          <w:szCs w:val="18"/>
          <w:lang w:eastAsia="en-US"/>
        </w:rPr>
        <w:t>dział w opracowaniu Planu Ochrony Obiektu</w:t>
      </w:r>
      <w:r w:rsidR="00740ECE" w:rsidRPr="002C3FA4">
        <w:rPr>
          <w:rFonts w:asciiTheme="minorHAnsi" w:eastAsia="Calibri" w:hAnsiTheme="minorHAnsi" w:cstheme="minorHAnsi"/>
          <w:color w:val="FFFFFF" w:themeColor="background1"/>
          <w:sz w:val="18"/>
          <w:szCs w:val="18"/>
          <w:lang w:eastAsia="en-US"/>
        </w:rPr>
        <w:t>.</w:t>
      </w:r>
    </w:p>
    <w:p w14:paraId="0D005B00" w14:textId="35B3127F"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Organizowanie ochrony obiektów</w:t>
      </w:r>
      <w:r w:rsidR="001774DF" w:rsidRPr="002C3FA4">
        <w:rPr>
          <w:rFonts w:asciiTheme="minorHAnsi" w:eastAsia="Calibri" w:hAnsiTheme="minorHAnsi" w:cstheme="minorHAnsi"/>
          <w:color w:val="FFFFFF" w:themeColor="background1"/>
          <w:sz w:val="18"/>
          <w:szCs w:val="18"/>
          <w:lang w:eastAsia="en-US"/>
        </w:rPr>
        <w:t>.</w:t>
      </w:r>
    </w:p>
    <w:p w14:paraId="61AFBB48" w14:textId="31D96023"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Planowanie zadań dla podległych pracowników</w:t>
      </w:r>
      <w:r w:rsidR="001774DF" w:rsidRPr="002C3FA4">
        <w:rPr>
          <w:rFonts w:asciiTheme="minorHAnsi" w:eastAsia="Calibri" w:hAnsiTheme="minorHAnsi" w:cstheme="minorHAnsi"/>
          <w:color w:val="FFFFFF" w:themeColor="background1"/>
          <w:sz w:val="18"/>
          <w:szCs w:val="18"/>
          <w:lang w:eastAsia="en-US"/>
        </w:rPr>
        <w:t>.</w:t>
      </w:r>
    </w:p>
    <w:p w14:paraId="2DB0A069" w14:textId="0C9FC1A1"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Prowadzenie instruktaży i zajęć szkoleniowych z pracownikami Ochrony oraz dokumentowanie tych czynności</w:t>
      </w:r>
      <w:r w:rsidR="001774DF" w:rsidRPr="002C3FA4">
        <w:rPr>
          <w:rFonts w:asciiTheme="minorHAnsi" w:eastAsia="Calibri" w:hAnsiTheme="minorHAnsi" w:cstheme="minorHAnsi"/>
          <w:color w:val="FFFFFF" w:themeColor="background1"/>
          <w:sz w:val="18"/>
          <w:szCs w:val="18"/>
          <w:lang w:eastAsia="en-US"/>
        </w:rPr>
        <w:t>.</w:t>
      </w:r>
    </w:p>
    <w:p w14:paraId="6C069B28" w14:textId="67D400B2"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Dokonywanie okresowych pisemnych analiz i ocen stanu bezpieczeństwa obiektów</w:t>
      </w:r>
      <w:r w:rsidR="001774DF" w:rsidRPr="002C3FA4">
        <w:rPr>
          <w:rFonts w:asciiTheme="minorHAnsi" w:eastAsia="Calibri" w:hAnsiTheme="minorHAnsi" w:cstheme="minorHAnsi"/>
          <w:color w:val="FFFFFF" w:themeColor="background1"/>
          <w:sz w:val="18"/>
          <w:szCs w:val="18"/>
          <w:lang w:eastAsia="en-US"/>
        </w:rPr>
        <w:t>.</w:t>
      </w:r>
    </w:p>
    <w:p w14:paraId="547B4484" w14:textId="4B2BAA3E"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Informowanie Kierownika jednostki o stanie zagrożenia i ochrony obiektu</w:t>
      </w:r>
      <w:r w:rsidR="001774DF" w:rsidRPr="002C3FA4">
        <w:rPr>
          <w:rFonts w:asciiTheme="minorHAnsi" w:eastAsia="Calibri" w:hAnsiTheme="minorHAnsi" w:cstheme="minorHAnsi"/>
          <w:color w:val="FFFFFF" w:themeColor="background1"/>
          <w:sz w:val="18"/>
          <w:szCs w:val="18"/>
          <w:lang w:eastAsia="en-US"/>
        </w:rPr>
        <w:t>.</w:t>
      </w:r>
    </w:p>
    <w:p w14:paraId="180066E1" w14:textId="652EF6D8"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Sprawowanie nadzoru nad przechowywaniem broni i amunicji oraz ich ewidencjonowaniem</w:t>
      </w:r>
      <w:r w:rsidR="001774DF" w:rsidRPr="002C3FA4">
        <w:rPr>
          <w:rFonts w:asciiTheme="minorHAnsi" w:eastAsia="Calibri" w:hAnsiTheme="minorHAnsi" w:cstheme="minorHAnsi"/>
          <w:color w:val="FFFFFF" w:themeColor="background1"/>
          <w:sz w:val="18"/>
          <w:szCs w:val="18"/>
          <w:lang w:eastAsia="en-US"/>
        </w:rPr>
        <w:t>.</w:t>
      </w:r>
    </w:p>
    <w:p w14:paraId="627780EE" w14:textId="55C0B301"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Podejmowanie działań zmierzających do stałego doskonalenia form i metod ochrony obiektów</w:t>
      </w:r>
      <w:r w:rsidR="001774DF" w:rsidRPr="002C3FA4">
        <w:rPr>
          <w:rFonts w:asciiTheme="minorHAnsi" w:eastAsia="Calibri" w:hAnsiTheme="minorHAnsi" w:cstheme="minorHAnsi"/>
          <w:color w:val="FFFFFF" w:themeColor="background1"/>
          <w:sz w:val="18"/>
          <w:szCs w:val="18"/>
          <w:lang w:eastAsia="en-US"/>
        </w:rPr>
        <w:t>.</w:t>
      </w:r>
    </w:p>
    <w:p w14:paraId="1D9A1756" w14:textId="77777777"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Opracowywanie wniosków dotyczących poprawy bezpieczeństwa chronionych obiektów</w:t>
      </w:r>
    </w:p>
    <w:p w14:paraId="3B7DEECC" w14:textId="5CA014D6"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Nadzór i  kontrola  stanu bezpieczeństwa  obsługiwanych obiektów</w:t>
      </w:r>
      <w:r w:rsidR="001774DF" w:rsidRPr="002C3FA4">
        <w:rPr>
          <w:rFonts w:asciiTheme="minorHAnsi" w:eastAsia="Calibri" w:hAnsiTheme="minorHAnsi" w:cstheme="minorHAnsi"/>
          <w:color w:val="FFFFFF" w:themeColor="background1"/>
          <w:sz w:val="18"/>
          <w:szCs w:val="18"/>
          <w:lang w:eastAsia="en-US"/>
        </w:rPr>
        <w:t>.</w:t>
      </w:r>
    </w:p>
    <w:p w14:paraId="693ED68F" w14:textId="044C5007"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Odpowiedzialność za skuteczność i jakość wykonywanej pracy przez pracowników WSO i SUFO</w:t>
      </w:r>
      <w:r w:rsidR="001774DF" w:rsidRPr="002C3FA4">
        <w:rPr>
          <w:rFonts w:asciiTheme="minorHAnsi" w:eastAsia="Calibri" w:hAnsiTheme="minorHAnsi" w:cstheme="minorHAnsi"/>
          <w:color w:val="FFFFFF" w:themeColor="background1"/>
          <w:sz w:val="18"/>
          <w:szCs w:val="18"/>
          <w:lang w:eastAsia="en-US"/>
        </w:rPr>
        <w:t>.</w:t>
      </w:r>
      <w:r w:rsidRPr="002C3FA4">
        <w:rPr>
          <w:rFonts w:asciiTheme="minorHAnsi" w:eastAsia="Calibri" w:hAnsiTheme="minorHAnsi" w:cstheme="minorHAnsi"/>
          <w:color w:val="FFFFFF" w:themeColor="background1"/>
          <w:sz w:val="18"/>
          <w:szCs w:val="18"/>
          <w:lang w:eastAsia="en-US"/>
        </w:rPr>
        <w:t xml:space="preserve"> </w:t>
      </w:r>
    </w:p>
    <w:p w14:paraId="2ABA0C9C" w14:textId="7EA6E0CD"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 xml:space="preserve">Sporządzanie i raportowanie bezpośredniemu przełożonemu miesięcznych raportów dot. rozliczenia pracy podległych pracowników ochrony </w:t>
      </w:r>
      <w:r w:rsidR="001774DF" w:rsidRPr="002C3FA4">
        <w:rPr>
          <w:rFonts w:asciiTheme="minorHAnsi" w:eastAsia="Calibri" w:hAnsiTheme="minorHAnsi" w:cstheme="minorHAnsi"/>
          <w:color w:val="FFFFFF" w:themeColor="background1"/>
          <w:sz w:val="18"/>
          <w:szCs w:val="18"/>
          <w:lang w:eastAsia="en-US"/>
        </w:rPr>
        <w:t>.</w:t>
      </w:r>
    </w:p>
    <w:p w14:paraId="3E827C49" w14:textId="630B0484"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Sporządzanie raportów i zestawień dziennych , miesięcznych oraz grafików pracy</w:t>
      </w:r>
      <w:r w:rsidR="001774DF" w:rsidRPr="002C3FA4">
        <w:rPr>
          <w:rFonts w:asciiTheme="minorHAnsi" w:eastAsia="Calibri" w:hAnsiTheme="minorHAnsi" w:cstheme="minorHAnsi"/>
          <w:color w:val="FFFFFF" w:themeColor="background1"/>
          <w:sz w:val="18"/>
          <w:szCs w:val="18"/>
          <w:lang w:eastAsia="en-US"/>
        </w:rPr>
        <w:t>.</w:t>
      </w:r>
    </w:p>
    <w:p w14:paraId="2EE6DE87" w14:textId="38B93975"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Czynny udział w szkoleniach oraz ćwiczeniach</w:t>
      </w:r>
      <w:r w:rsidR="001774DF" w:rsidRPr="002C3FA4">
        <w:rPr>
          <w:rFonts w:asciiTheme="minorHAnsi" w:eastAsia="Calibri" w:hAnsiTheme="minorHAnsi" w:cstheme="minorHAnsi"/>
          <w:color w:val="FFFFFF" w:themeColor="background1"/>
          <w:sz w:val="18"/>
          <w:szCs w:val="18"/>
          <w:lang w:eastAsia="en-US"/>
        </w:rPr>
        <w:t>.</w:t>
      </w:r>
    </w:p>
    <w:p w14:paraId="69F3AAFF" w14:textId="34469308" w:rsidR="00442FF2" w:rsidRPr="002C3FA4" w:rsidRDefault="00442FF2" w:rsidP="00442FF2">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Bieżąca współpraca z bezpośrednim przełożonym</w:t>
      </w:r>
      <w:r w:rsidR="001774DF" w:rsidRPr="002C3FA4">
        <w:rPr>
          <w:rFonts w:asciiTheme="minorHAnsi" w:eastAsia="Calibri" w:hAnsiTheme="minorHAnsi" w:cstheme="minorHAnsi"/>
          <w:color w:val="FFFFFF" w:themeColor="background1"/>
          <w:sz w:val="18"/>
          <w:szCs w:val="18"/>
          <w:lang w:eastAsia="en-US"/>
        </w:rPr>
        <w:t xml:space="preserve"> oraz z komórkami organizacyjnymi Spółki.</w:t>
      </w:r>
    </w:p>
    <w:p w14:paraId="61243A12" w14:textId="7ED87F7D" w:rsidR="001774DF" w:rsidRDefault="00442FF2" w:rsidP="00875E8D">
      <w:pPr>
        <w:pStyle w:val="Akapitzlist3"/>
        <w:numPr>
          <w:ilvl w:val="0"/>
          <w:numId w:val="19"/>
        </w:numPr>
        <w:ind w:right="401"/>
        <w:jc w:val="both"/>
        <w:rPr>
          <w:rFonts w:asciiTheme="minorHAnsi" w:eastAsia="Calibri" w:hAnsiTheme="minorHAnsi" w:cstheme="minorHAnsi"/>
          <w:color w:val="FFFFFF" w:themeColor="background1"/>
          <w:sz w:val="18"/>
          <w:szCs w:val="18"/>
          <w:lang w:eastAsia="en-US"/>
        </w:rPr>
      </w:pPr>
      <w:r w:rsidRPr="002C3FA4">
        <w:rPr>
          <w:rFonts w:asciiTheme="minorHAnsi" w:eastAsia="Calibri" w:hAnsiTheme="minorHAnsi" w:cstheme="minorHAnsi"/>
          <w:color w:val="FFFFFF" w:themeColor="background1"/>
          <w:sz w:val="18"/>
          <w:szCs w:val="18"/>
          <w:lang w:eastAsia="en-US"/>
        </w:rPr>
        <w:t>Dbałość o kształtowanie pozytywnego wizerunku firmy</w:t>
      </w:r>
      <w:r w:rsidR="001774DF" w:rsidRPr="002C3FA4">
        <w:rPr>
          <w:rFonts w:asciiTheme="minorHAnsi" w:eastAsia="Calibri" w:hAnsiTheme="minorHAnsi" w:cstheme="minorHAnsi"/>
          <w:color w:val="FFFFFF" w:themeColor="background1"/>
          <w:sz w:val="18"/>
          <w:szCs w:val="18"/>
          <w:lang w:eastAsia="en-US"/>
        </w:rPr>
        <w:t>.</w:t>
      </w:r>
    </w:p>
    <w:p w14:paraId="493084B8" w14:textId="77777777" w:rsidR="0093747F" w:rsidRPr="0093747F" w:rsidRDefault="0093747F" w:rsidP="0093747F">
      <w:pPr>
        <w:pStyle w:val="Akapitzlist3"/>
        <w:ind w:left="1440" w:right="401"/>
        <w:jc w:val="both"/>
        <w:rPr>
          <w:rFonts w:asciiTheme="minorHAnsi" w:eastAsia="Calibri" w:hAnsiTheme="minorHAnsi" w:cstheme="minorHAnsi"/>
          <w:color w:val="FFFFFF" w:themeColor="background1"/>
          <w:sz w:val="16"/>
          <w:szCs w:val="16"/>
          <w:lang w:eastAsia="en-US"/>
        </w:rPr>
      </w:pPr>
    </w:p>
    <w:p w14:paraId="7F05ED6A" w14:textId="34C73133" w:rsidR="0072301E" w:rsidRPr="00F466A4" w:rsidRDefault="003804C4" w:rsidP="00442FF2">
      <w:pPr>
        <w:pStyle w:val="Akapitzlist3"/>
        <w:ind w:right="401"/>
        <w:jc w:val="both"/>
        <w:rPr>
          <w:rFonts w:asciiTheme="minorHAnsi" w:hAnsiTheme="minorHAnsi" w:cstheme="minorHAnsi"/>
          <w:b/>
          <w:sz w:val="22"/>
          <w:szCs w:val="22"/>
          <w:u w:val="single"/>
        </w:rPr>
      </w:pPr>
      <w:r>
        <w:rPr>
          <w:rFonts w:asciiTheme="minorHAnsi" w:hAnsiTheme="minorHAnsi" w:cstheme="minorHAnsi"/>
          <w:b/>
          <w:bCs/>
          <w:color w:val="FFFFFF" w:themeColor="background1"/>
          <w:u w:val="single"/>
        </w:rPr>
        <w:t>Wymagania</w:t>
      </w:r>
      <w:r w:rsidR="00054589" w:rsidRPr="00F466A4">
        <w:rPr>
          <w:rFonts w:asciiTheme="minorHAnsi" w:hAnsiTheme="minorHAnsi" w:cstheme="minorHAnsi"/>
          <w:b/>
          <w:bCs/>
          <w:color w:val="FFFFFF" w:themeColor="background1"/>
          <w:u w:val="single"/>
        </w:rPr>
        <w:t>:</w:t>
      </w:r>
      <w:r w:rsidR="00054589" w:rsidRPr="00F466A4">
        <w:rPr>
          <w:rFonts w:asciiTheme="minorHAnsi" w:hAnsiTheme="minorHAnsi" w:cstheme="minorHAnsi"/>
          <w:color w:val="000000"/>
          <w:szCs w:val="20"/>
          <w:u w:val="single"/>
        </w:rPr>
        <w:t xml:space="preserve"> </w:t>
      </w:r>
    </w:p>
    <w:p w14:paraId="3731374A" w14:textId="7AD4E05A" w:rsidR="00740ECE" w:rsidRPr="002C3FA4" w:rsidRDefault="00740ECE" w:rsidP="00CA2027">
      <w:pPr>
        <w:pStyle w:val="Akapitzlist"/>
        <w:numPr>
          <w:ilvl w:val="0"/>
          <w:numId w:val="16"/>
        </w:numPr>
        <w:rPr>
          <w:rFonts w:eastAsia="Calibri" w:cstheme="minorHAnsi"/>
          <w:color w:val="FFFFFF" w:themeColor="background1"/>
          <w:sz w:val="18"/>
          <w:szCs w:val="18"/>
        </w:rPr>
      </w:pPr>
      <w:r w:rsidRPr="002C3FA4">
        <w:rPr>
          <w:rFonts w:eastAsia="Calibri" w:cstheme="minorHAnsi"/>
          <w:color w:val="FFFFFF" w:themeColor="background1"/>
          <w:sz w:val="18"/>
          <w:szCs w:val="18"/>
        </w:rPr>
        <w:t>Obywatelstwo polskie.</w:t>
      </w:r>
    </w:p>
    <w:p w14:paraId="27A90411" w14:textId="1466B25B" w:rsidR="002C3FA4" w:rsidRPr="002C3FA4" w:rsidRDefault="002C3FA4" w:rsidP="002C3FA4">
      <w:pPr>
        <w:pStyle w:val="Akapitzlist"/>
        <w:numPr>
          <w:ilvl w:val="0"/>
          <w:numId w:val="16"/>
        </w:numPr>
        <w:rPr>
          <w:rFonts w:eastAsia="Calibri" w:cstheme="minorHAnsi"/>
          <w:color w:val="FFFFFF" w:themeColor="background1"/>
          <w:sz w:val="18"/>
          <w:szCs w:val="18"/>
        </w:rPr>
      </w:pPr>
      <w:r w:rsidRPr="002C3FA4">
        <w:rPr>
          <w:rFonts w:eastAsia="Calibri" w:cstheme="minorHAnsi"/>
          <w:color w:val="FFFFFF" w:themeColor="background1"/>
          <w:sz w:val="18"/>
          <w:szCs w:val="18"/>
        </w:rPr>
        <w:t xml:space="preserve">Wykształcenie minimum średnie, mile widziane wyższe: preferowane </w:t>
      </w:r>
      <w:r w:rsidR="0014504F">
        <w:rPr>
          <w:rFonts w:eastAsia="Calibri" w:cstheme="minorHAnsi"/>
          <w:color w:val="FFFFFF" w:themeColor="background1"/>
          <w:sz w:val="18"/>
          <w:szCs w:val="18"/>
        </w:rPr>
        <w:t>z</w:t>
      </w:r>
      <w:r w:rsidRPr="002C3FA4">
        <w:rPr>
          <w:rFonts w:eastAsia="Calibri" w:cstheme="minorHAnsi"/>
          <w:color w:val="FFFFFF" w:themeColor="background1"/>
          <w:sz w:val="18"/>
          <w:szCs w:val="18"/>
        </w:rPr>
        <w:t xml:space="preserve">arządzanie bezpieczeństwem, </w:t>
      </w:r>
      <w:r w:rsidR="0014504F">
        <w:rPr>
          <w:rFonts w:eastAsia="Calibri" w:cstheme="minorHAnsi"/>
          <w:color w:val="FFFFFF" w:themeColor="background1"/>
          <w:sz w:val="18"/>
          <w:szCs w:val="18"/>
        </w:rPr>
        <w:t>b</w:t>
      </w:r>
      <w:r w:rsidRPr="002C3FA4">
        <w:rPr>
          <w:rFonts w:eastAsia="Calibri" w:cstheme="minorHAnsi"/>
          <w:color w:val="FFFFFF" w:themeColor="background1"/>
          <w:sz w:val="18"/>
          <w:szCs w:val="18"/>
        </w:rPr>
        <w:t>ezpieczeństwo wewnętrzne, administracja publiczna, prawo inne pokrewne,</w:t>
      </w:r>
    </w:p>
    <w:p w14:paraId="77EF7F83" w14:textId="26975B34" w:rsidR="00F92EB9" w:rsidRPr="002C3FA4" w:rsidRDefault="00F92EB9" w:rsidP="00CA2027">
      <w:pPr>
        <w:pStyle w:val="Akapitzlist"/>
        <w:numPr>
          <w:ilvl w:val="0"/>
          <w:numId w:val="16"/>
        </w:numPr>
        <w:rPr>
          <w:rFonts w:eastAsia="Calibri" w:cstheme="minorHAnsi"/>
          <w:color w:val="FFFFFF" w:themeColor="background1"/>
          <w:sz w:val="18"/>
          <w:szCs w:val="18"/>
        </w:rPr>
      </w:pPr>
      <w:r w:rsidRPr="002C3FA4">
        <w:rPr>
          <w:rFonts w:eastAsia="Calibri" w:cstheme="minorHAnsi"/>
          <w:color w:val="FFFFFF" w:themeColor="background1"/>
          <w:sz w:val="18"/>
          <w:szCs w:val="18"/>
        </w:rPr>
        <w:t>Wymagany wpis na listę kwalifikowanych pracowników ochrony fizycznej oraz legitymacja osoby dopuszczonej do posiadania broni</w:t>
      </w:r>
      <w:r w:rsidR="00191FE6" w:rsidRPr="002C3FA4">
        <w:rPr>
          <w:rFonts w:eastAsia="Calibri" w:cstheme="minorHAnsi"/>
          <w:color w:val="FFFFFF" w:themeColor="background1"/>
          <w:sz w:val="18"/>
          <w:szCs w:val="18"/>
        </w:rPr>
        <w:t xml:space="preserve"> – do okazania podczas rozmowy kwalifikacyjnej.</w:t>
      </w:r>
    </w:p>
    <w:p w14:paraId="2A4772FD" w14:textId="1C3F38F4" w:rsidR="00CA2027" w:rsidRPr="002C3FA4" w:rsidRDefault="00CA2027" w:rsidP="00CA2027">
      <w:pPr>
        <w:pStyle w:val="Akapitzlist"/>
        <w:numPr>
          <w:ilvl w:val="0"/>
          <w:numId w:val="16"/>
        </w:numPr>
        <w:spacing w:after="0"/>
        <w:ind w:right="401"/>
        <w:rPr>
          <w:rFonts w:eastAsia="Calibri" w:cstheme="minorHAnsi"/>
          <w:color w:val="FFFFFF" w:themeColor="background1"/>
          <w:sz w:val="18"/>
          <w:szCs w:val="18"/>
        </w:rPr>
      </w:pPr>
      <w:r w:rsidRPr="002C3FA4">
        <w:rPr>
          <w:rFonts w:eastAsia="Calibri" w:cstheme="minorHAnsi"/>
          <w:color w:val="FFFFFF" w:themeColor="background1"/>
          <w:sz w:val="18"/>
          <w:szCs w:val="18"/>
        </w:rPr>
        <w:t xml:space="preserve">Wymagane min. </w:t>
      </w:r>
      <w:r w:rsidR="00442FF2" w:rsidRPr="002C3FA4">
        <w:rPr>
          <w:rFonts w:eastAsia="Calibri" w:cstheme="minorHAnsi"/>
          <w:color w:val="FFFFFF" w:themeColor="background1"/>
          <w:sz w:val="18"/>
          <w:szCs w:val="18"/>
        </w:rPr>
        <w:t>3</w:t>
      </w:r>
      <w:r w:rsidRPr="002C3FA4">
        <w:rPr>
          <w:rFonts w:eastAsia="Calibri" w:cstheme="minorHAnsi"/>
          <w:color w:val="FFFFFF" w:themeColor="background1"/>
          <w:sz w:val="18"/>
          <w:szCs w:val="18"/>
        </w:rPr>
        <w:t xml:space="preserve"> - letnie doświadczenie zawodowe w pracy na podobnym stanowisku</w:t>
      </w:r>
      <w:r w:rsidR="001774DF" w:rsidRPr="002C3FA4">
        <w:rPr>
          <w:rFonts w:eastAsia="Calibri" w:cstheme="minorHAnsi"/>
          <w:color w:val="FFFFFF" w:themeColor="background1"/>
          <w:sz w:val="18"/>
          <w:szCs w:val="18"/>
        </w:rPr>
        <w:t>.</w:t>
      </w:r>
    </w:p>
    <w:p w14:paraId="39A6AC41" w14:textId="4078BAFD" w:rsidR="00F92EB9" w:rsidRPr="002C3FA4" w:rsidRDefault="00F92EB9" w:rsidP="00CA2027">
      <w:pPr>
        <w:pStyle w:val="Akapitzlist"/>
        <w:numPr>
          <w:ilvl w:val="0"/>
          <w:numId w:val="16"/>
        </w:numPr>
        <w:spacing w:after="0"/>
        <w:ind w:right="401"/>
        <w:rPr>
          <w:rFonts w:eastAsia="Calibri" w:cstheme="minorHAnsi"/>
          <w:color w:val="FFFFFF" w:themeColor="background1"/>
          <w:sz w:val="18"/>
          <w:szCs w:val="18"/>
        </w:rPr>
      </w:pPr>
      <w:r w:rsidRPr="002C3FA4">
        <w:rPr>
          <w:rFonts w:eastAsia="Calibri" w:cstheme="minorHAnsi"/>
          <w:color w:val="FFFFFF" w:themeColor="background1"/>
          <w:sz w:val="18"/>
          <w:szCs w:val="18"/>
        </w:rPr>
        <w:t>Wiedza z zakresu przepisów wynikających z Ustawy o ochronie osób i mienia</w:t>
      </w:r>
      <w:r w:rsidR="001774DF" w:rsidRPr="002C3FA4">
        <w:rPr>
          <w:rFonts w:eastAsia="Calibri" w:cstheme="minorHAnsi"/>
          <w:color w:val="FFFFFF" w:themeColor="background1"/>
          <w:sz w:val="18"/>
          <w:szCs w:val="18"/>
        </w:rPr>
        <w:t>.</w:t>
      </w:r>
    </w:p>
    <w:p w14:paraId="097DB163" w14:textId="4FAF6B31" w:rsidR="001774DF" w:rsidRPr="002C3FA4" w:rsidRDefault="001774DF" w:rsidP="00CA2027">
      <w:pPr>
        <w:pStyle w:val="Akapitzlist"/>
        <w:numPr>
          <w:ilvl w:val="0"/>
          <w:numId w:val="16"/>
        </w:numPr>
        <w:spacing w:after="0"/>
        <w:ind w:right="401"/>
        <w:rPr>
          <w:rFonts w:eastAsia="Calibri" w:cstheme="minorHAnsi"/>
          <w:color w:val="FFFFFF" w:themeColor="background1"/>
          <w:sz w:val="18"/>
          <w:szCs w:val="18"/>
        </w:rPr>
      </w:pPr>
      <w:r w:rsidRPr="002C3FA4">
        <w:rPr>
          <w:rFonts w:eastAsia="Calibri" w:cstheme="minorHAnsi"/>
          <w:color w:val="FFFFFF" w:themeColor="background1"/>
          <w:sz w:val="18"/>
          <w:szCs w:val="18"/>
        </w:rPr>
        <w:t>Zaświadczenie o niekaralności- wymagane do okazania podczas rozmowy kwalifikacyjnej.</w:t>
      </w:r>
    </w:p>
    <w:p w14:paraId="0267CC1A" w14:textId="63E62852" w:rsidR="00CA2027" w:rsidRPr="002C3FA4" w:rsidRDefault="00CA2027" w:rsidP="00CA2027">
      <w:pPr>
        <w:pStyle w:val="Akapitzlist"/>
        <w:numPr>
          <w:ilvl w:val="0"/>
          <w:numId w:val="16"/>
        </w:numPr>
        <w:spacing w:after="0"/>
        <w:ind w:right="401"/>
        <w:rPr>
          <w:rFonts w:eastAsia="Calibri" w:cstheme="minorHAnsi"/>
          <w:color w:val="FFFFFF" w:themeColor="background1"/>
          <w:sz w:val="18"/>
          <w:szCs w:val="18"/>
        </w:rPr>
      </w:pPr>
      <w:r w:rsidRPr="002C3FA4">
        <w:rPr>
          <w:rFonts w:eastAsia="Calibri" w:cstheme="minorHAnsi"/>
          <w:color w:val="FFFFFF" w:themeColor="background1"/>
          <w:sz w:val="18"/>
          <w:szCs w:val="18"/>
        </w:rPr>
        <w:t xml:space="preserve">Język angielski poziom </w:t>
      </w:r>
      <w:r w:rsidR="001774DF" w:rsidRPr="002C3FA4">
        <w:rPr>
          <w:rFonts w:eastAsia="Calibri" w:cstheme="minorHAnsi"/>
          <w:color w:val="FFFFFF" w:themeColor="background1"/>
          <w:sz w:val="18"/>
          <w:szCs w:val="18"/>
        </w:rPr>
        <w:t>B2</w:t>
      </w:r>
      <w:r w:rsidRPr="002C3FA4">
        <w:rPr>
          <w:rFonts w:eastAsia="Calibri" w:cstheme="minorHAnsi"/>
          <w:color w:val="FFFFFF" w:themeColor="background1"/>
          <w:sz w:val="18"/>
          <w:szCs w:val="18"/>
        </w:rPr>
        <w:t>–</w:t>
      </w:r>
      <w:r w:rsidR="001774DF" w:rsidRPr="002C3FA4">
        <w:rPr>
          <w:rFonts w:eastAsia="Calibri" w:cstheme="minorHAnsi"/>
          <w:color w:val="FFFFFF" w:themeColor="background1"/>
          <w:sz w:val="18"/>
          <w:szCs w:val="18"/>
        </w:rPr>
        <w:t xml:space="preserve"> dodatkowy</w:t>
      </w:r>
      <w:r w:rsidRPr="002C3FA4">
        <w:rPr>
          <w:rFonts w:eastAsia="Calibri" w:cstheme="minorHAnsi"/>
          <w:color w:val="FFFFFF" w:themeColor="background1"/>
          <w:sz w:val="18"/>
          <w:szCs w:val="18"/>
        </w:rPr>
        <w:t xml:space="preserve"> atut</w:t>
      </w:r>
      <w:r w:rsidR="001774DF" w:rsidRPr="002C3FA4">
        <w:rPr>
          <w:rFonts w:eastAsia="Calibri" w:cstheme="minorHAnsi"/>
          <w:color w:val="FFFFFF" w:themeColor="background1"/>
          <w:sz w:val="18"/>
          <w:szCs w:val="18"/>
        </w:rPr>
        <w:t>.</w:t>
      </w:r>
    </w:p>
    <w:p w14:paraId="38F34A05" w14:textId="6DEC478B" w:rsidR="00F92EB9" w:rsidRPr="002C3FA4" w:rsidRDefault="00F92EB9" w:rsidP="00CA2027">
      <w:pPr>
        <w:pStyle w:val="Akapitzlist"/>
        <w:numPr>
          <w:ilvl w:val="0"/>
          <w:numId w:val="16"/>
        </w:numPr>
        <w:spacing w:after="0"/>
        <w:ind w:right="401"/>
        <w:rPr>
          <w:rFonts w:eastAsia="Calibri" w:cstheme="minorHAnsi"/>
          <w:color w:val="FFFFFF" w:themeColor="background1"/>
          <w:sz w:val="18"/>
          <w:szCs w:val="18"/>
        </w:rPr>
      </w:pPr>
      <w:r w:rsidRPr="002C3FA4">
        <w:rPr>
          <w:rFonts w:eastAsia="Calibri" w:cstheme="minorHAnsi"/>
          <w:color w:val="FFFFFF" w:themeColor="background1"/>
          <w:sz w:val="18"/>
          <w:szCs w:val="18"/>
        </w:rPr>
        <w:t xml:space="preserve">Ukończony kurs pierwszej pomocy- </w:t>
      </w:r>
      <w:r w:rsidR="001774DF" w:rsidRPr="002C3FA4">
        <w:rPr>
          <w:rFonts w:eastAsia="Calibri" w:cstheme="minorHAnsi"/>
          <w:color w:val="FFFFFF" w:themeColor="background1"/>
          <w:sz w:val="18"/>
          <w:szCs w:val="18"/>
        </w:rPr>
        <w:t xml:space="preserve">dodatkowy </w:t>
      </w:r>
      <w:r w:rsidRPr="002C3FA4">
        <w:rPr>
          <w:rFonts w:eastAsia="Calibri" w:cstheme="minorHAnsi"/>
          <w:color w:val="FFFFFF" w:themeColor="background1"/>
          <w:sz w:val="18"/>
          <w:szCs w:val="18"/>
        </w:rPr>
        <w:t>atut</w:t>
      </w:r>
      <w:r w:rsidR="001774DF" w:rsidRPr="002C3FA4">
        <w:rPr>
          <w:rFonts w:eastAsia="Calibri" w:cstheme="minorHAnsi"/>
          <w:color w:val="FFFFFF" w:themeColor="background1"/>
          <w:sz w:val="18"/>
          <w:szCs w:val="18"/>
        </w:rPr>
        <w:t>.</w:t>
      </w:r>
      <w:r w:rsidRPr="002C3FA4">
        <w:rPr>
          <w:rFonts w:eastAsia="Calibri" w:cstheme="minorHAnsi"/>
          <w:color w:val="FFFFFF" w:themeColor="background1"/>
          <w:sz w:val="18"/>
          <w:szCs w:val="18"/>
        </w:rPr>
        <w:t xml:space="preserve"> </w:t>
      </w:r>
    </w:p>
    <w:p w14:paraId="34ABDB78" w14:textId="5B458D67" w:rsidR="00756B73" w:rsidRPr="002C3FA4" w:rsidRDefault="00D5314A" w:rsidP="00756B73">
      <w:pPr>
        <w:pStyle w:val="Akapitzlist"/>
        <w:numPr>
          <w:ilvl w:val="0"/>
          <w:numId w:val="16"/>
        </w:numPr>
        <w:spacing w:after="0"/>
        <w:ind w:right="401"/>
        <w:rPr>
          <w:rFonts w:eastAsia="Calibri" w:cstheme="minorHAnsi"/>
          <w:color w:val="FFFFFF" w:themeColor="background1"/>
          <w:sz w:val="18"/>
          <w:szCs w:val="18"/>
        </w:rPr>
      </w:pPr>
      <w:r w:rsidRPr="002C3FA4">
        <w:rPr>
          <w:rFonts w:eastAsia="Calibri" w:cstheme="minorHAnsi"/>
          <w:color w:val="FFFFFF" w:themeColor="background1"/>
          <w:sz w:val="18"/>
          <w:szCs w:val="18"/>
        </w:rPr>
        <w:t>Biegła znajomość obsługi pakietu MS Office</w:t>
      </w:r>
    </w:p>
    <w:p w14:paraId="48B3AE0F" w14:textId="5B00544F" w:rsidR="001774DF" w:rsidRPr="002C3FA4" w:rsidRDefault="001774DF" w:rsidP="001774DF">
      <w:pPr>
        <w:pStyle w:val="Akapitzlist"/>
        <w:numPr>
          <w:ilvl w:val="0"/>
          <w:numId w:val="16"/>
        </w:numPr>
        <w:spacing w:after="0"/>
        <w:ind w:right="401"/>
        <w:rPr>
          <w:rFonts w:eastAsia="Calibri" w:cstheme="minorHAnsi"/>
          <w:color w:val="FFFFFF" w:themeColor="background1"/>
          <w:sz w:val="18"/>
          <w:szCs w:val="18"/>
        </w:rPr>
      </w:pPr>
      <w:r w:rsidRPr="002C3FA4">
        <w:rPr>
          <w:rFonts w:eastAsia="Calibri" w:cstheme="minorHAnsi"/>
          <w:color w:val="FFFFFF" w:themeColor="background1"/>
          <w:sz w:val="18"/>
          <w:szCs w:val="18"/>
        </w:rPr>
        <w:t>D</w:t>
      </w:r>
      <w:r w:rsidR="00D5314A" w:rsidRPr="002C3FA4">
        <w:rPr>
          <w:rFonts w:eastAsia="Calibri" w:cstheme="minorHAnsi"/>
          <w:color w:val="FFFFFF" w:themeColor="background1"/>
          <w:sz w:val="18"/>
          <w:szCs w:val="18"/>
        </w:rPr>
        <w:t xml:space="preserve">yspozycyjność, dokładność, komunikatywność, umiejętność pracy w zespole </w:t>
      </w:r>
      <w:r w:rsidR="00756B73" w:rsidRPr="002C3FA4">
        <w:rPr>
          <w:rFonts w:eastAsia="Calibri" w:cstheme="minorHAnsi"/>
          <w:color w:val="FFFFFF" w:themeColor="background1"/>
          <w:sz w:val="18"/>
          <w:szCs w:val="18"/>
        </w:rPr>
        <w:t>, prawo jazdy kat. B</w:t>
      </w:r>
    </w:p>
    <w:p w14:paraId="5BD6FBCC" w14:textId="77777777" w:rsidR="002C3FA4" w:rsidRDefault="00217D46" w:rsidP="008F56C7">
      <w:pPr>
        <w:pStyle w:val="Akapitzlist"/>
        <w:numPr>
          <w:ilvl w:val="0"/>
          <w:numId w:val="16"/>
        </w:numPr>
        <w:spacing w:after="0"/>
        <w:ind w:right="401"/>
        <w:rPr>
          <w:rFonts w:eastAsia="Calibri" w:cstheme="minorHAnsi"/>
          <w:color w:val="FFFFFF" w:themeColor="background1"/>
          <w:sz w:val="18"/>
          <w:szCs w:val="18"/>
        </w:rPr>
      </w:pPr>
      <w:r w:rsidRPr="002C3FA4">
        <w:rPr>
          <w:rFonts w:eastAsia="Calibri" w:cstheme="minorHAnsi"/>
          <w:color w:val="FFFFFF" w:themeColor="background1"/>
          <w:sz w:val="18"/>
          <w:szCs w:val="18"/>
        </w:rPr>
        <w:t>Umiejętność pracy pod presją czasu oraz stresu.</w:t>
      </w:r>
    </w:p>
    <w:p w14:paraId="0611F9D1" w14:textId="77777777" w:rsidR="0093747F" w:rsidRPr="0093747F" w:rsidRDefault="0093747F" w:rsidP="0093747F">
      <w:pPr>
        <w:pStyle w:val="Akapitzlist"/>
        <w:spacing w:after="0"/>
        <w:ind w:left="1440" w:right="401"/>
        <w:rPr>
          <w:rFonts w:eastAsia="Calibri" w:cstheme="minorHAnsi"/>
          <w:color w:val="FFFFFF" w:themeColor="background1"/>
          <w:sz w:val="16"/>
          <w:szCs w:val="16"/>
        </w:rPr>
      </w:pPr>
    </w:p>
    <w:p w14:paraId="6186B34C" w14:textId="77777777" w:rsidR="002C3FA4" w:rsidRPr="001F26F9" w:rsidRDefault="002C3FA4" w:rsidP="002C3FA4">
      <w:pPr>
        <w:spacing w:after="0" w:line="240" w:lineRule="auto"/>
        <w:ind w:left="720" w:right="401"/>
        <w:contextualSpacing/>
        <w:rPr>
          <w:rFonts w:ascii="Calibri" w:eastAsia="Calibri" w:hAnsi="Calibri" w:cs="Times New Roman"/>
          <w:b/>
          <w:color w:val="FFFFFF" w:themeColor="background1"/>
          <w:sz w:val="20"/>
          <w:szCs w:val="20"/>
          <w:u w:val="single"/>
          <w:lang w:eastAsia="pl-PL"/>
        </w:rPr>
      </w:pPr>
      <w:r w:rsidRPr="001F26F9">
        <w:rPr>
          <w:rFonts w:ascii="Calibri" w:eastAsia="Calibri" w:hAnsi="Calibri" w:cs="Times New Roman"/>
          <w:b/>
          <w:color w:val="FFFFFF" w:themeColor="background1"/>
          <w:sz w:val="20"/>
          <w:szCs w:val="20"/>
          <w:u w:val="single"/>
          <w:lang w:eastAsia="pl-PL"/>
        </w:rPr>
        <w:t>Benefity:</w:t>
      </w:r>
    </w:p>
    <w:p w14:paraId="079963EC" w14:textId="77777777" w:rsidR="002C3FA4" w:rsidRPr="002C3FA4" w:rsidRDefault="002C3FA4" w:rsidP="002C3FA4">
      <w:pPr>
        <w:pStyle w:val="Akapitzlist"/>
        <w:numPr>
          <w:ilvl w:val="0"/>
          <w:numId w:val="16"/>
        </w:numPr>
        <w:spacing w:after="0" w:line="240" w:lineRule="auto"/>
        <w:ind w:right="401"/>
        <w:rPr>
          <w:rFonts w:ascii="Calibri" w:eastAsia="Calibri" w:hAnsi="Calibri" w:cs="Times New Roman"/>
          <w:color w:val="FFFFFF" w:themeColor="background1"/>
          <w:sz w:val="18"/>
          <w:szCs w:val="18"/>
          <w:lang w:eastAsia="pl-PL"/>
        </w:rPr>
      </w:pPr>
      <w:r w:rsidRPr="002C3FA4">
        <w:rPr>
          <w:rFonts w:ascii="Calibri" w:eastAsia="Calibri" w:hAnsi="Calibri" w:cs="Times New Roman"/>
          <w:color w:val="FFFFFF" w:themeColor="background1"/>
          <w:sz w:val="18"/>
          <w:szCs w:val="18"/>
          <w:lang w:eastAsia="pl-PL"/>
        </w:rPr>
        <w:t>Dodatkowe świadczenia socjalne, dofinansowanie zajęć sportowych, szkoleń i kursów,</w:t>
      </w:r>
    </w:p>
    <w:p w14:paraId="229B0B22" w14:textId="77777777" w:rsidR="002C3FA4" w:rsidRPr="002C3FA4" w:rsidRDefault="002C3FA4" w:rsidP="002C3FA4">
      <w:pPr>
        <w:pStyle w:val="Akapitzlist"/>
        <w:numPr>
          <w:ilvl w:val="0"/>
          <w:numId w:val="16"/>
        </w:numPr>
        <w:spacing w:after="0" w:line="240" w:lineRule="auto"/>
        <w:ind w:right="401"/>
        <w:rPr>
          <w:rFonts w:ascii="Calibri" w:eastAsia="Calibri" w:hAnsi="Calibri" w:cs="Times New Roman"/>
          <w:color w:val="FFFFFF" w:themeColor="background1"/>
          <w:sz w:val="18"/>
          <w:szCs w:val="18"/>
          <w:lang w:eastAsia="pl-PL"/>
        </w:rPr>
      </w:pPr>
      <w:r w:rsidRPr="002C3FA4">
        <w:rPr>
          <w:rFonts w:ascii="Calibri" w:eastAsia="Calibri" w:hAnsi="Calibri" w:cs="Times New Roman"/>
          <w:color w:val="FFFFFF" w:themeColor="background1"/>
          <w:sz w:val="18"/>
          <w:szCs w:val="18"/>
          <w:lang w:eastAsia="pl-PL"/>
        </w:rPr>
        <w:t>Dofinansowanie biletów do kina, teatru, wypoczynku,</w:t>
      </w:r>
    </w:p>
    <w:p w14:paraId="3106EC3F" w14:textId="77777777" w:rsidR="002C3FA4" w:rsidRPr="002C3FA4" w:rsidRDefault="002C3FA4" w:rsidP="002C3FA4">
      <w:pPr>
        <w:pStyle w:val="Akapitzlist"/>
        <w:numPr>
          <w:ilvl w:val="0"/>
          <w:numId w:val="16"/>
        </w:numPr>
        <w:spacing w:after="0" w:line="240" w:lineRule="auto"/>
        <w:ind w:right="401"/>
        <w:rPr>
          <w:rFonts w:ascii="Calibri" w:eastAsia="Calibri" w:hAnsi="Calibri" w:cs="Times New Roman"/>
          <w:color w:val="FFFFFF" w:themeColor="background1"/>
          <w:sz w:val="18"/>
          <w:szCs w:val="18"/>
          <w:lang w:eastAsia="pl-PL"/>
        </w:rPr>
      </w:pPr>
      <w:r w:rsidRPr="002C3FA4">
        <w:rPr>
          <w:rFonts w:ascii="Calibri" w:eastAsia="Calibri" w:hAnsi="Calibri" w:cs="Times New Roman"/>
          <w:color w:val="FFFFFF" w:themeColor="background1"/>
          <w:sz w:val="18"/>
          <w:szCs w:val="18"/>
          <w:lang w:eastAsia="pl-PL"/>
        </w:rPr>
        <w:t>Dodatkowa Opieka Medyczna,</w:t>
      </w:r>
    </w:p>
    <w:p w14:paraId="26F0F67D" w14:textId="71259973" w:rsidR="00CA2027" w:rsidRPr="002C3FA4" w:rsidRDefault="002C3FA4" w:rsidP="002C3FA4">
      <w:pPr>
        <w:pStyle w:val="Akapitzlist"/>
        <w:numPr>
          <w:ilvl w:val="0"/>
          <w:numId w:val="16"/>
        </w:numPr>
        <w:spacing w:after="0" w:line="240" w:lineRule="auto"/>
        <w:ind w:right="401"/>
        <w:rPr>
          <w:rFonts w:ascii="Calibri" w:eastAsia="Calibri" w:hAnsi="Calibri" w:cs="Times New Roman"/>
          <w:color w:val="FFFFFF" w:themeColor="background1"/>
          <w:sz w:val="18"/>
          <w:szCs w:val="18"/>
          <w:lang w:eastAsia="pl-PL"/>
        </w:rPr>
      </w:pPr>
      <w:r w:rsidRPr="002C3FA4">
        <w:rPr>
          <w:rFonts w:ascii="Calibri" w:eastAsia="Calibri" w:hAnsi="Calibri" w:cs="Times New Roman"/>
          <w:color w:val="FFFFFF" w:themeColor="background1"/>
          <w:sz w:val="18"/>
          <w:szCs w:val="18"/>
          <w:lang w:eastAsia="pl-PL"/>
        </w:rPr>
        <w:t>Korzystne warunki przystąpienia do Grupowego Ubezpieczenia na Życie;</w:t>
      </w:r>
    </w:p>
    <w:p w14:paraId="576A2E5B" w14:textId="77777777" w:rsidR="002C3FA4" w:rsidRPr="00740ECE" w:rsidRDefault="002C3FA4" w:rsidP="002C3FA4">
      <w:pPr>
        <w:pStyle w:val="Akapitzlist"/>
        <w:spacing w:after="0"/>
        <w:ind w:left="1440" w:right="401"/>
        <w:rPr>
          <w:rFonts w:eastAsia="Calibri" w:cstheme="minorHAnsi"/>
          <w:color w:val="FFFFFF" w:themeColor="background1"/>
          <w:sz w:val="18"/>
          <w:szCs w:val="18"/>
        </w:rPr>
      </w:pPr>
    </w:p>
    <w:p w14:paraId="24B6DB61" w14:textId="7D9F080C" w:rsidR="002D6285" w:rsidRPr="0093747F" w:rsidRDefault="00D7371F" w:rsidP="0093747F">
      <w:pPr>
        <w:spacing w:after="0" w:line="240" w:lineRule="auto"/>
        <w:ind w:left="360"/>
        <w:jc w:val="both"/>
        <w:rPr>
          <w:rFonts w:eastAsia="Times New Roman" w:cs="Times New Roman"/>
          <w:color w:val="FFFFFF" w:themeColor="background1"/>
          <w:sz w:val="18"/>
          <w:szCs w:val="18"/>
          <w:lang w:eastAsia="pl-PL"/>
        </w:rPr>
      </w:pPr>
      <w:r w:rsidRPr="002C3FA4">
        <w:rPr>
          <w:rFonts w:eastAsia="Times New Roman" w:cs="Times New Roman"/>
          <w:color w:val="FFFFFF" w:themeColor="background1"/>
          <w:sz w:val="18"/>
          <w:szCs w:val="18"/>
          <w:lang w:eastAsia="pl-PL"/>
        </w:rPr>
        <w:t xml:space="preserve">Aplikacje prosimy przesyłać </w:t>
      </w:r>
      <w:r w:rsidR="001D7BC8" w:rsidRPr="002C3FA4">
        <w:rPr>
          <w:rFonts w:eastAsia="Times New Roman" w:cs="Times New Roman"/>
          <w:color w:val="FFFFFF" w:themeColor="background1"/>
          <w:sz w:val="18"/>
          <w:szCs w:val="18"/>
          <w:lang w:eastAsia="pl-PL"/>
        </w:rPr>
        <w:t xml:space="preserve"> </w:t>
      </w:r>
      <w:r w:rsidR="00EA1736" w:rsidRPr="002C3FA4">
        <w:rPr>
          <w:rFonts w:eastAsia="Times New Roman" w:cs="Times New Roman"/>
          <w:color w:val="FFFFFF" w:themeColor="background1"/>
          <w:sz w:val="18"/>
          <w:szCs w:val="18"/>
          <w:lang w:eastAsia="pl-PL"/>
        </w:rPr>
        <w:t xml:space="preserve">do dnia </w:t>
      </w:r>
      <w:r w:rsidR="00EC77B7">
        <w:rPr>
          <w:rFonts w:eastAsia="Times New Roman" w:cs="Times New Roman"/>
          <w:b/>
          <w:color w:val="FFFFFF" w:themeColor="background1"/>
          <w:sz w:val="18"/>
          <w:szCs w:val="18"/>
          <w:lang w:eastAsia="pl-PL"/>
        </w:rPr>
        <w:t>22</w:t>
      </w:r>
      <w:r w:rsidR="0093747F">
        <w:rPr>
          <w:rFonts w:eastAsia="Times New Roman" w:cs="Times New Roman"/>
          <w:b/>
          <w:color w:val="FFFFFF" w:themeColor="background1"/>
          <w:sz w:val="18"/>
          <w:szCs w:val="18"/>
          <w:lang w:eastAsia="pl-PL"/>
        </w:rPr>
        <w:t>.0</w:t>
      </w:r>
      <w:r w:rsidR="00817904">
        <w:rPr>
          <w:rFonts w:eastAsia="Times New Roman" w:cs="Times New Roman"/>
          <w:b/>
          <w:color w:val="FFFFFF" w:themeColor="background1"/>
          <w:sz w:val="18"/>
          <w:szCs w:val="18"/>
          <w:lang w:eastAsia="pl-PL"/>
        </w:rPr>
        <w:t>8</w:t>
      </w:r>
      <w:r w:rsidR="00EA1736" w:rsidRPr="002C3FA4">
        <w:rPr>
          <w:rFonts w:eastAsia="Times New Roman" w:cs="Times New Roman"/>
          <w:b/>
          <w:color w:val="FFFFFF" w:themeColor="background1"/>
          <w:sz w:val="18"/>
          <w:szCs w:val="18"/>
          <w:lang w:eastAsia="pl-PL"/>
        </w:rPr>
        <w:t>.202</w:t>
      </w:r>
      <w:r w:rsidR="00756B73" w:rsidRPr="002C3FA4">
        <w:rPr>
          <w:rFonts w:eastAsia="Times New Roman" w:cs="Times New Roman"/>
          <w:b/>
          <w:color w:val="FFFFFF" w:themeColor="background1"/>
          <w:sz w:val="18"/>
          <w:szCs w:val="18"/>
          <w:lang w:eastAsia="pl-PL"/>
        </w:rPr>
        <w:t>5</w:t>
      </w:r>
      <w:r w:rsidR="0093747F">
        <w:rPr>
          <w:rFonts w:eastAsia="Times New Roman" w:cs="Times New Roman"/>
          <w:b/>
          <w:color w:val="FFFFFF" w:themeColor="background1"/>
          <w:sz w:val="18"/>
          <w:szCs w:val="18"/>
          <w:lang w:eastAsia="pl-PL"/>
        </w:rPr>
        <w:t xml:space="preserve"> </w:t>
      </w:r>
      <w:r w:rsidR="00EA1736" w:rsidRPr="002C3FA4">
        <w:rPr>
          <w:rFonts w:eastAsia="Times New Roman" w:cs="Times New Roman"/>
          <w:b/>
          <w:color w:val="FFFFFF" w:themeColor="background1"/>
          <w:sz w:val="18"/>
          <w:szCs w:val="18"/>
          <w:lang w:eastAsia="pl-PL"/>
        </w:rPr>
        <w:t>r</w:t>
      </w:r>
      <w:r w:rsidR="00EA1736" w:rsidRPr="002C3FA4">
        <w:rPr>
          <w:rFonts w:eastAsia="Times New Roman" w:cs="Times New Roman"/>
          <w:color w:val="FFFFFF" w:themeColor="background1"/>
          <w:sz w:val="18"/>
          <w:szCs w:val="18"/>
          <w:lang w:eastAsia="pl-PL"/>
        </w:rPr>
        <w:t xml:space="preserve">. </w:t>
      </w:r>
      <w:r w:rsidR="002D6285" w:rsidRPr="002C3FA4">
        <w:rPr>
          <w:rFonts w:eastAsia="Times New Roman" w:cs="Times New Roman"/>
          <w:color w:val="FFFFFF" w:themeColor="background1"/>
          <w:sz w:val="18"/>
          <w:szCs w:val="18"/>
          <w:lang w:eastAsia="pl-PL"/>
        </w:rPr>
        <w:t xml:space="preserve">drogą </w:t>
      </w:r>
      <w:r w:rsidRPr="002C3FA4">
        <w:rPr>
          <w:rFonts w:eastAsia="Times New Roman" w:cs="Times New Roman"/>
          <w:color w:val="FFFFFF" w:themeColor="background1"/>
          <w:sz w:val="18"/>
          <w:szCs w:val="18"/>
          <w:lang w:eastAsia="pl-PL"/>
        </w:rPr>
        <w:t xml:space="preserve"> </w:t>
      </w:r>
      <w:r w:rsidR="002D6285" w:rsidRPr="002C3FA4">
        <w:rPr>
          <w:rFonts w:eastAsia="Times New Roman" w:cs="Times New Roman"/>
          <w:color w:val="FFFFFF" w:themeColor="background1"/>
          <w:sz w:val="18"/>
          <w:szCs w:val="18"/>
          <w:lang w:eastAsia="pl-PL"/>
        </w:rPr>
        <w:t>elektroniczną</w:t>
      </w:r>
      <w:r w:rsidR="00F466A4" w:rsidRPr="002C3FA4">
        <w:rPr>
          <w:rFonts w:eastAsia="Times New Roman" w:cs="Times New Roman"/>
          <w:color w:val="FFFFFF" w:themeColor="background1"/>
          <w:sz w:val="18"/>
          <w:szCs w:val="18"/>
          <w:lang w:eastAsia="pl-PL"/>
        </w:rPr>
        <w:t xml:space="preserve"> na adres</w:t>
      </w:r>
      <w:r w:rsidR="00D453EA" w:rsidRPr="002C3FA4">
        <w:rPr>
          <w:rFonts w:eastAsia="Times New Roman" w:cs="Times New Roman"/>
          <w:color w:val="FFFFFF" w:themeColor="background1"/>
          <w:sz w:val="18"/>
          <w:szCs w:val="18"/>
          <w:lang w:eastAsia="pl-PL"/>
        </w:rPr>
        <w:t xml:space="preserve">: </w:t>
      </w:r>
      <w:hyperlink r:id="rId8" w:history="1">
        <w:r w:rsidR="00D453EA" w:rsidRPr="002C3FA4">
          <w:rPr>
            <w:rFonts w:eastAsia="Times New Roman" w:cs="Times New Roman"/>
            <w:b/>
            <w:bCs/>
            <w:color w:val="FFFFFF" w:themeColor="background1"/>
            <w:sz w:val="18"/>
            <w:szCs w:val="18"/>
            <w:u w:val="single"/>
            <w:lang w:eastAsia="pl-PL"/>
          </w:rPr>
          <w:t>rekrutacje.polaniec@enea.pl</w:t>
        </w:r>
      </w:hyperlink>
      <w:r w:rsidR="001D7BC8" w:rsidRPr="002C3FA4">
        <w:rPr>
          <w:rFonts w:eastAsia="Times New Roman" w:cs="Times New Roman"/>
          <w:color w:val="FFFFFF" w:themeColor="background1"/>
          <w:sz w:val="18"/>
          <w:szCs w:val="18"/>
          <w:lang w:eastAsia="pl-PL"/>
        </w:rPr>
        <w:t xml:space="preserve"> </w:t>
      </w:r>
      <w:r w:rsidR="00EA1736" w:rsidRPr="002C3FA4">
        <w:rPr>
          <w:rFonts w:eastAsia="Times New Roman" w:cs="Times New Roman"/>
          <w:color w:val="FFFFFF" w:themeColor="background1"/>
          <w:sz w:val="18"/>
          <w:szCs w:val="18"/>
          <w:lang w:eastAsia="pl-PL"/>
        </w:rPr>
        <w:t xml:space="preserve">podając w tytule </w:t>
      </w:r>
      <w:r w:rsidR="00E36256" w:rsidRPr="002C3FA4">
        <w:rPr>
          <w:rFonts w:eastAsia="Times New Roman" w:cs="Times New Roman"/>
          <w:color w:val="FFFFFF" w:themeColor="background1"/>
          <w:sz w:val="18"/>
          <w:szCs w:val="18"/>
          <w:lang w:eastAsia="pl-PL"/>
        </w:rPr>
        <w:t>maila</w:t>
      </w:r>
      <w:r w:rsidR="00EA1736" w:rsidRPr="002C3FA4">
        <w:rPr>
          <w:rFonts w:eastAsia="Times New Roman" w:cs="Times New Roman"/>
          <w:color w:val="FFFFFF" w:themeColor="background1"/>
          <w:sz w:val="18"/>
          <w:szCs w:val="18"/>
          <w:lang w:eastAsia="pl-PL"/>
        </w:rPr>
        <w:t xml:space="preserve"> </w:t>
      </w:r>
      <w:r w:rsidR="0093747F">
        <w:rPr>
          <w:rFonts w:eastAsia="Times New Roman" w:cs="Times New Roman"/>
          <w:color w:val="FFFFFF" w:themeColor="background1"/>
          <w:sz w:val="18"/>
          <w:szCs w:val="18"/>
          <w:lang w:eastAsia="pl-PL"/>
        </w:rPr>
        <w:br/>
      </w:r>
      <w:r w:rsidR="00D453EA" w:rsidRPr="002C3FA4">
        <w:rPr>
          <w:rFonts w:eastAsia="Times New Roman" w:cs="Times New Roman"/>
          <w:color w:val="FFFFFF" w:themeColor="background1"/>
          <w:sz w:val="18"/>
          <w:szCs w:val="18"/>
          <w:lang w:eastAsia="pl-PL"/>
        </w:rPr>
        <w:t xml:space="preserve"> </w:t>
      </w:r>
      <w:r w:rsidR="00D453EA" w:rsidRPr="002C3FA4">
        <w:rPr>
          <w:rFonts w:eastAsia="Times New Roman" w:cs="Times New Roman"/>
          <w:bCs/>
          <w:color w:val="FFFFFF" w:themeColor="background1"/>
          <w:sz w:val="18"/>
          <w:szCs w:val="18"/>
          <w:lang w:eastAsia="pl-PL"/>
        </w:rPr>
        <w:t>„</w:t>
      </w:r>
      <w:r w:rsidR="00756B73" w:rsidRPr="002C3FA4">
        <w:rPr>
          <w:rFonts w:eastAsia="Times New Roman" w:cs="Times New Roman"/>
          <w:bCs/>
          <w:color w:val="FFFFFF" w:themeColor="background1"/>
          <w:sz w:val="18"/>
          <w:szCs w:val="18"/>
          <w:lang w:eastAsia="pl-PL"/>
        </w:rPr>
        <w:t>Szef Ochrony</w:t>
      </w:r>
      <w:r w:rsidR="00D453EA" w:rsidRPr="002C3FA4">
        <w:rPr>
          <w:rFonts w:eastAsia="Times New Roman" w:cs="Times New Roman"/>
          <w:bCs/>
          <w:color w:val="FFFFFF" w:themeColor="background1"/>
          <w:sz w:val="18"/>
          <w:szCs w:val="18"/>
          <w:lang w:eastAsia="pl-PL"/>
        </w:rPr>
        <w:t>”</w:t>
      </w:r>
      <w:r w:rsidR="0072301E" w:rsidRPr="002C3FA4">
        <w:rPr>
          <w:rFonts w:eastAsia="Times New Roman" w:cs="Times New Roman"/>
          <w:b/>
          <w:bCs/>
          <w:color w:val="FFFFFF" w:themeColor="background1"/>
          <w:sz w:val="18"/>
          <w:szCs w:val="18"/>
          <w:lang w:eastAsia="pl-PL"/>
        </w:rPr>
        <w:t xml:space="preserve"> </w:t>
      </w:r>
      <w:r w:rsidR="00EA1736" w:rsidRPr="002C3FA4">
        <w:rPr>
          <w:rFonts w:eastAsia="Times New Roman" w:cs="Times New Roman"/>
          <w:b/>
          <w:bCs/>
          <w:color w:val="FFFFFF" w:themeColor="background1"/>
          <w:sz w:val="18"/>
          <w:szCs w:val="18"/>
          <w:lang w:eastAsia="pl-PL"/>
        </w:rPr>
        <w:t xml:space="preserve"> </w:t>
      </w:r>
      <w:r w:rsidR="00EA1736" w:rsidRPr="002C3FA4">
        <w:rPr>
          <w:rFonts w:eastAsia="Times New Roman" w:cs="Times New Roman"/>
          <w:bCs/>
          <w:color w:val="FFFFFF" w:themeColor="background1"/>
          <w:sz w:val="18"/>
          <w:szCs w:val="18"/>
          <w:lang w:eastAsia="pl-PL"/>
        </w:rPr>
        <w:t>lub drogą pocztową na adres: Enea Elektrownia Połaniec S.A. Zawada 26, 28-230 Połaniec z dopiskiem „</w:t>
      </w:r>
      <w:r w:rsidR="00756B73" w:rsidRPr="002C3FA4">
        <w:rPr>
          <w:rFonts w:eastAsia="Times New Roman" w:cs="Times New Roman"/>
          <w:bCs/>
          <w:color w:val="FFFFFF" w:themeColor="background1"/>
          <w:sz w:val="18"/>
          <w:szCs w:val="18"/>
          <w:lang w:eastAsia="pl-PL"/>
        </w:rPr>
        <w:t>Szef Ochrony</w:t>
      </w:r>
      <w:r w:rsidR="00EA1736" w:rsidRPr="002C3FA4">
        <w:rPr>
          <w:rFonts w:eastAsia="Times New Roman" w:cs="Times New Roman"/>
          <w:bCs/>
          <w:color w:val="FFFFFF" w:themeColor="background1"/>
          <w:sz w:val="18"/>
          <w:szCs w:val="18"/>
          <w:lang w:eastAsia="pl-PL"/>
        </w:rPr>
        <w:t>”.</w:t>
      </w:r>
    </w:p>
    <w:p w14:paraId="160ACEDD" w14:textId="77777777" w:rsidR="00EA1736" w:rsidRDefault="00EA1736" w:rsidP="004E6B89">
      <w:pPr>
        <w:spacing w:after="0" w:line="240" w:lineRule="auto"/>
        <w:ind w:left="360"/>
        <w:jc w:val="both"/>
        <w:rPr>
          <w:b/>
          <w:color w:val="FFFFFF" w:themeColor="background1"/>
          <w:sz w:val="20"/>
          <w:szCs w:val="20"/>
          <w:u w:val="single"/>
        </w:rPr>
      </w:pPr>
    </w:p>
    <w:p w14:paraId="33AE2324" w14:textId="5B14EA51" w:rsidR="00815B0A" w:rsidRPr="001774DF" w:rsidRDefault="002D6285" w:rsidP="001774DF">
      <w:pPr>
        <w:spacing w:after="0" w:line="240" w:lineRule="auto"/>
        <w:ind w:left="360"/>
        <w:jc w:val="both"/>
        <w:rPr>
          <w:color w:val="FFFFFF" w:themeColor="background1"/>
          <w:sz w:val="20"/>
          <w:szCs w:val="20"/>
          <w:u w:val="single"/>
        </w:rPr>
      </w:pPr>
      <w:r w:rsidRPr="003A47FF">
        <w:rPr>
          <w:b/>
          <w:color w:val="FFFFFF" w:themeColor="background1"/>
          <w:sz w:val="20"/>
          <w:szCs w:val="20"/>
          <w:u w:val="single"/>
        </w:rPr>
        <w:t xml:space="preserve"> </w:t>
      </w:r>
      <w:r w:rsidR="00EA1736" w:rsidRPr="003A47FF">
        <w:rPr>
          <w:color w:val="FFFFFF" w:themeColor="background1"/>
          <w:sz w:val="20"/>
          <w:szCs w:val="20"/>
          <w:u w:val="single"/>
        </w:rPr>
        <w:t>Informujemy, iż zastrzegamy sobie prawo do odpowiedzi tylko na wybrane oferty.</w:t>
      </w:r>
    </w:p>
    <w:p w14:paraId="3A86F505" w14:textId="77777777" w:rsidR="00815B0A" w:rsidRDefault="00815B0A" w:rsidP="00F466A4">
      <w:pPr>
        <w:spacing w:after="0" w:line="240" w:lineRule="auto"/>
        <w:jc w:val="both"/>
        <w:rPr>
          <w:rFonts w:asciiTheme="majorHAnsi" w:eastAsia="Times New Roman" w:hAnsiTheme="majorHAnsi" w:cstheme="majorHAnsi"/>
          <w:b/>
          <w:bCs/>
          <w:color w:val="000000" w:themeColor="text1"/>
          <w:sz w:val="16"/>
          <w:szCs w:val="16"/>
          <w:lang w:eastAsia="pl-PL"/>
        </w:rPr>
      </w:pPr>
    </w:p>
    <w:p w14:paraId="66728B98" w14:textId="77777777" w:rsidR="00815B0A" w:rsidRDefault="00815B0A" w:rsidP="00F466A4">
      <w:pPr>
        <w:spacing w:after="0" w:line="240" w:lineRule="auto"/>
        <w:jc w:val="both"/>
        <w:rPr>
          <w:rFonts w:asciiTheme="majorHAnsi" w:eastAsia="Times New Roman" w:hAnsiTheme="majorHAnsi" w:cstheme="majorHAnsi"/>
          <w:b/>
          <w:bCs/>
          <w:color w:val="000000" w:themeColor="text1"/>
          <w:sz w:val="16"/>
          <w:szCs w:val="16"/>
          <w:lang w:eastAsia="pl-PL"/>
        </w:rPr>
      </w:pPr>
    </w:p>
    <w:p w14:paraId="30832B5A" w14:textId="77777777" w:rsidR="00217D46" w:rsidRPr="00217D46" w:rsidRDefault="00217D46" w:rsidP="00217D46">
      <w:pPr>
        <w:spacing w:after="0" w:line="240" w:lineRule="auto"/>
        <w:jc w:val="both"/>
        <w:rPr>
          <w:rFonts w:asciiTheme="majorHAnsi" w:eastAsia="Times New Roman" w:hAnsiTheme="majorHAnsi" w:cstheme="majorHAnsi"/>
          <w:b/>
          <w:bCs/>
          <w:sz w:val="16"/>
          <w:szCs w:val="16"/>
          <w:lang w:eastAsia="pl-PL"/>
        </w:rPr>
      </w:pPr>
      <w:r w:rsidRPr="00217D46">
        <w:rPr>
          <w:rFonts w:asciiTheme="majorHAnsi" w:eastAsia="Times New Roman" w:hAnsiTheme="majorHAnsi" w:cstheme="majorHAnsi"/>
          <w:b/>
          <w:bCs/>
          <w:sz w:val="16"/>
          <w:szCs w:val="16"/>
          <w:lang w:eastAsia="pl-PL"/>
        </w:rPr>
        <w:t>Jeżeli z własnej inicjatywy, zamieszczają Państwo w dokumentach aplikacyjnych dane osobowe,  o których mowa w art. 9 ust. 1 RODO</w:t>
      </w:r>
      <w:r w:rsidRPr="00217D46">
        <w:rPr>
          <w:rFonts w:asciiTheme="majorHAnsi" w:eastAsia="Times New Roman" w:hAnsiTheme="majorHAnsi" w:cstheme="majorHAnsi"/>
          <w:bCs/>
          <w:sz w:val="16"/>
          <w:szCs w:val="16"/>
          <w:lang w:eastAsia="pl-PL"/>
        </w:rPr>
        <w:t>,  tj. dane ujawniające pochodzenie rasowe lub etniczne, poglądy polityczne, przekonania religijne lub światopoglądowe, przynależność do związków zawodowych oraz dane genetyczne, dane biometryczne lub dane dotyczących Pana/Pani zdrowia, seksualności lub orientacji seksualnej,</w:t>
      </w:r>
      <w:r w:rsidRPr="00217D46">
        <w:rPr>
          <w:rFonts w:asciiTheme="majorHAnsi" w:eastAsia="Times New Roman" w:hAnsiTheme="majorHAnsi" w:cstheme="majorHAnsi"/>
          <w:b/>
          <w:bCs/>
          <w:sz w:val="16"/>
          <w:szCs w:val="16"/>
          <w:lang w:eastAsia="pl-PL"/>
        </w:rPr>
        <w:t xml:space="preserve"> prosimy o zamieszczenie w dokumentach rekrutacyjnych następującej zgody:</w:t>
      </w:r>
      <w:r w:rsidRPr="00217D46">
        <w:rPr>
          <w:rFonts w:asciiTheme="majorHAnsi" w:eastAsia="Times New Roman" w:hAnsiTheme="majorHAnsi" w:cstheme="majorHAnsi"/>
          <w:sz w:val="16"/>
          <w:szCs w:val="16"/>
          <w:lang w:eastAsia="pl-PL"/>
        </w:rPr>
        <w:t> </w:t>
      </w:r>
    </w:p>
    <w:p w14:paraId="3322D65E" w14:textId="77777777" w:rsidR="00217D46" w:rsidRPr="00217D46" w:rsidRDefault="00217D46" w:rsidP="00217D46">
      <w:pPr>
        <w:spacing w:after="100" w:afterAutospacing="1" w:line="240" w:lineRule="auto"/>
        <w:jc w:val="both"/>
        <w:rPr>
          <w:rFonts w:asciiTheme="majorHAnsi" w:eastAsia="Times New Roman" w:hAnsiTheme="majorHAnsi" w:cstheme="majorHAnsi"/>
          <w:i/>
          <w:sz w:val="16"/>
          <w:szCs w:val="16"/>
          <w:lang w:eastAsia="pl-PL"/>
        </w:rPr>
      </w:pPr>
      <w:r w:rsidRPr="00217D46">
        <w:rPr>
          <w:rFonts w:asciiTheme="majorHAnsi" w:eastAsia="Times New Roman" w:hAnsiTheme="majorHAnsi" w:cstheme="majorHAnsi"/>
          <w:i/>
          <w:iCs/>
          <w:sz w:val="16"/>
          <w:szCs w:val="16"/>
          <w:lang w:eastAsia="pl-PL"/>
        </w:rPr>
        <w:t>„Wyrażam zgodę na przetwarzanie moich danych osobowych o których mowa w art. 9 ust. 1 RODO, zawartych w dokumentach  rekrutacyjnych w celu przeprowadzenia i rozstrzygnięcia rekrutacji na stanowisko wskazane w ogłoszeniu”</w:t>
      </w:r>
    </w:p>
    <w:p w14:paraId="5A86903D" w14:textId="77777777" w:rsidR="00217D46" w:rsidRPr="00217D46" w:rsidRDefault="00217D46" w:rsidP="00217D46">
      <w:pPr>
        <w:spacing w:after="100" w:afterAutospacing="1" w:line="240" w:lineRule="auto"/>
        <w:jc w:val="center"/>
        <w:rPr>
          <w:rFonts w:asciiTheme="majorHAnsi" w:eastAsia="Times New Roman" w:hAnsiTheme="majorHAnsi" w:cstheme="majorHAnsi"/>
          <w:i/>
          <w:sz w:val="18"/>
          <w:szCs w:val="18"/>
          <w:lang w:eastAsia="pl-PL"/>
        </w:rPr>
      </w:pPr>
      <w:r w:rsidRPr="00217D46">
        <w:rPr>
          <w:rFonts w:asciiTheme="majorHAnsi" w:eastAsia="Times New Roman" w:hAnsiTheme="majorHAnsi" w:cstheme="majorHAnsi"/>
          <w:b/>
          <w:bCs/>
          <w:sz w:val="18"/>
          <w:szCs w:val="18"/>
          <w:u w:val="single"/>
          <w:lang w:eastAsia="pl-PL"/>
        </w:rPr>
        <w:t>Informacja Administratora danych:</w:t>
      </w:r>
    </w:p>
    <w:p w14:paraId="775867EC" w14:textId="77777777" w:rsidR="00217D46" w:rsidRPr="00217D46" w:rsidRDefault="00217D46" w:rsidP="00217D46">
      <w:pPr>
        <w:spacing w:after="0" w:line="240" w:lineRule="auto"/>
        <w:jc w:val="both"/>
        <w:rPr>
          <w:rFonts w:asciiTheme="majorHAnsi" w:eastAsia="Times New Roman" w:hAnsiTheme="majorHAnsi" w:cstheme="majorHAnsi"/>
          <w:bCs/>
          <w:sz w:val="18"/>
          <w:szCs w:val="18"/>
          <w:lang w:eastAsia="pl-PL"/>
        </w:rPr>
      </w:pPr>
      <w:r w:rsidRPr="00217D46">
        <w:rPr>
          <w:rFonts w:asciiTheme="majorHAnsi" w:eastAsia="Times New Roman" w:hAnsiTheme="majorHAnsi" w:cstheme="majorHAnsi"/>
          <w:bCs/>
          <w:sz w:val="18"/>
          <w:szCs w:val="18"/>
          <w:lang w:eastAsia="pl-PL"/>
        </w:rPr>
        <w:t xml:space="preserve">Realizując obowiązek prawny wynikający z Rozporządzenia Parlamentu Europejskiego i Rady (UE) 2016/679 z dnia 27 kwietnia 2016 r. </w:t>
      </w:r>
      <w:r w:rsidRPr="00217D46">
        <w:rPr>
          <w:rFonts w:asciiTheme="majorHAnsi" w:eastAsia="Times New Roman" w:hAnsiTheme="majorHAnsi" w:cstheme="majorHAnsi"/>
          <w:bCs/>
          <w:sz w:val="18"/>
          <w:szCs w:val="18"/>
          <w:lang w:eastAsia="pl-PL"/>
        </w:rPr>
        <w:br/>
        <w:t>w sprawie ochrony osób fizycznych w związku z przetwarzaniem danych osobowych i w sprawie swobodnego przepływu takich danych oraz uchylenia dyrektywy 95/46/WE (ogólne rozporządzenie o ochronie danych, zwane dalej „RODO”), informujemy, że:</w:t>
      </w:r>
    </w:p>
    <w:p w14:paraId="1597BAEE" w14:textId="77777777" w:rsidR="00217D46" w:rsidRPr="00217D46" w:rsidRDefault="00217D46" w:rsidP="00217D46">
      <w:pPr>
        <w:numPr>
          <w:ilvl w:val="0"/>
          <w:numId w:val="9"/>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Administratorem Pana/Pani danych osobowych jest spółka Enea Elektrownia Połaniec S.A. z siedzibą w Zawadzie 26, 28-230 Połaniec (dalej: </w:t>
      </w:r>
      <w:r w:rsidRPr="00217D46">
        <w:rPr>
          <w:rFonts w:asciiTheme="majorHAnsi" w:eastAsia="Times New Roman" w:hAnsiTheme="majorHAnsi" w:cstheme="majorHAnsi"/>
          <w:b/>
          <w:bCs/>
          <w:sz w:val="18"/>
          <w:szCs w:val="18"/>
          <w:lang w:eastAsia="pl-PL"/>
        </w:rPr>
        <w:t>Administrator</w:t>
      </w:r>
      <w:r w:rsidRPr="00217D46">
        <w:rPr>
          <w:rFonts w:asciiTheme="majorHAnsi" w:eastAsia="Times New Roman" w:hAnsiTheme="majorHAnsi" w:cstheme="majorHAnsi"/>
          <w:sz w:val="18"/>
          <w:szCs w:val="18"/>
          <w:lang w:eastAsia="pl-PL"/>
        </w:rPr>
        <w:t xml:space="preserve">). </w:t>
      </w:r>
    </w:p>
    <w:p w14:paraId="78EAE90A" w14:textId="77777777" w:rsidR="00217D46" w:rsidRPr="00217D46" w:rsidRDefault="00217D46" w:rsidP="00217D46">
      <w:pPr>
        <w:numPr>
          <w:ilvl w:val="0"/>
          <w:numId w:val="9"/>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Administrator wyznaczył Inspektora Ochrony Danych, z którym można się kontaktować w sprawach związanych z ochroną danych osobowych, drogą elektroniczną na adres: </w:t>
      </w:r>
      <w:hyperlink r:id="rId9" w:history="1">
        <w:r w:rsidRPr="00217D46">
          <w:rPr>
            <w:rStyle w:val="Hipercze"/>
            <w:rFonts w:asciiTheme="majorHAnsi" w:eastAsia="Times New Roman" w:hAnsiTheme="majorHAnsi" w:cstheme="majorHAnsi"/>
            <w:color w:val="auto"/>
            <w:sz w:val="18"/>
            <w:szCs w:val="18"/>
            <w:lang w:eastAsia="pl-PL"/>
          </w:rPr>
          <w:t>eep.iod@enea.pl</w:t>
        </w:r>
      </w:hyperlink>
      <w:r w:rsidRPr="00217D46">
        <w:rPr>
          <w:rFonts w:asciiTheme="majorHAnsi" w:eastAsia="Times New Roman" w:hAnsiTheme="majorHAnsi" w:cstheme="majorHAnsi"/>
          <w:sz w:val="18"/>
          <w:szCs w:val="18"/>
          <w:lang w:eastAsia="pl-PL"/>
        </w:rPr>
        <w:t xml:space="preserve"> lub pisemnie na adres: Inspektor Ochrony Danych Enea Elektrownia Połaniec S.A., Zawada 26, 28-230 Połaniec.</w:t>
      </w:r>
    </w:p>
    <w:p w14:paraId="66FB27C1" w14:textId="77777777" w:rsidR="00217D46" w:rsidRPr="00217D46" w:rsidRDefault="00217D46" w:rsidP="00217D46">
      <w:pPr>
        <w:numPr>
          <w:ilvl w:val="0"/>
          <w:numId w:val="9"/>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Pana/Pani dane osobowe zawarte w dokumentach aplikacyjnych, mogą być przetwarzane przez Administratora w ramach procesu rekrutacji na stanowisko wskazane w ogłoszeniu, w oparciu o następujące cele i podstawy prawne:</w:t>
      </w:r>
    </w:p>
    <w:p w14:paraId="4C311285" w14:textId="77777777" w:rsidR="00217D46" w:rsidRPr="00217D46" w:rsidRDefault="00217D46" w:rsidP="00217D46">
      <w:pPr>
        <w:numPr>
          <w:ilvl w:val="1"/>
          <w:numId w:val="10"/>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wypełnienie obowiązków prawnych ciążących na Administratorze (art. 6 ust. 1 lit. c) RODO):</w:t>
      </w:r>
    </w:p>
    <w:p w14:paraId="11A05861" w14:textId="77777777" w:rsidR="00217D46" w:rsidRPr="00217D46" w:rsidRDefault="00217D46" w:rsidP="00217D46">
      <w:pPr>
        <w:numPr>
          <w:ilvl w:val="2"/>
          <w:numId w:val="10"/>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podanie danych osobowych w zakresie wynikającym z art. 22¹ § 1 Kodeksu pracy jest obowiązkowe, a ich niepodanie uniemożliwia udział w procesie rekrutacji;</w:t>
      </w:r>
    </w:p>
    <w:p w14:paraId="4F6B2F78" w14:textId="77777777" w:rsidR="00217D46" w:rsidRPr="00217D46" w:rsidRDefault="00217D46" w:rsidP="00217D46">
      <w:pPr>
        <w:numPr>
          <w:ilvl w:val="2"/>
          <w:numId w:val="10"/>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przedłożenie informacji dotyczących karalności o których mowa w art. 10 RODO, w tym informacji, czy Pana/Pani dane osobowe są zgromadzone w Krajowym Rejestrze Karnym (jeżeli to wymaganie jest określone i dopuszczalne przez przepisy szczególne);</w:t>
      </w:r>
    </w:p>
    <w:p w14:paraId="5E08EB34" w14:textId="77777777" w:rsidR="00217D46" w:rsidRPr="00217D46" w:rsidRDefault="00217D46" w:rsidP="00217D46">
      <w:pPr>
        <w:pStyle w:val="Akapitzlist"/>
        <w:numPr>
          <w:ilvl w:val="1"/>
          <w:numId w:val="10"/>
        </w:numPr>
        <w:spacing w:line="240" w:lineRule="auto"/>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podanie w dokumentach rekrutacyjnych dodatkowych danych osobowych, niewymaganych na podstawie przepisów prawa (w tym przepisów prawa pracy), zostanie potraktowane jako Państwa zgoda na przetwarzanie tych danych, wyrażona poprzez wyraźne działanie potwierdzające, polegające na zawarciu danych w dokumentach rekrutacyjnych i ich przesłaniu do Administratora - zgodnie z art. 6 ust.1 lit. a) RODO;</w:t>
      </w:r>
    </w:p>
    <w:p w14:paraId="17341737" w14:textId="77777777" w:rsidR="00217D46" w:rsidRPr="00217D46" w:rsidRDefault="00217D46" w:rsidP="00217D46">
      <w:pPr>
        <w:pStyle w:val="Akapitzlist"/>
        <w:numPr>
          <w:ilvl w:val="1"/>
          <w:numId w:val="10"/>
        </w:numPr>
        <w:spacing w:after="0" w:line="240" w:lineRule="auto"/>
        <w:ind w:left="1434" w:hanging="357"/>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w przypadku zamieszczenia w dokumentach rekrutacyjnych dodatkowych danych, o których mowa w art. 9 ust. 1 RODO, konieczne będzie wyrażenie przez Państwa zgody na ich przetwarzanie w formie pisemnej – zgodnie z art. 9 ust. 2 lit. a) RODO;</w:t>
      </w:r>
    </w:p>
    <w:p w14:paraId="446B4CFB" w14:textId="77777777" w:rsidR="00217D46" w:rsidRPr="00217D46" w:rsidRDefault="00217D46" w:rsidP="00217D46">
      <w:pPr>
        <w:numPr>
          <w:ilvl w:val="1"/>
          <w:numId w:val="10"/>
        </w:numPr>
        <w:spacing w:after="0" w:line="240" w:lineRule="auto"/>
        <w:ind w:left="1434"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podjęcie działań na Pana/Pani żądanie przez zawarciem umowy o pracę - zgodnie z art. 6 ust. 1 lit. b) RODO;</w:t>
      </w:r>
    </w:p>
    <w:p w14:paraId="63751545" w14:textId="77777777" w:rsidR="00217D46" w:rsidRPr="00217D46" w:rsidRDefault="00217D46" w:rsidP="00217D46">
      <w:pPr>
        <w:numPr>
          <w:ilvl w:val="1"/>
          <w:numId w:val="10"/>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ustalenia lub obrony roszczeń pomiędzy Panem/Panią a Administratorem - zgodnie z art. 6 ust. 1 lit. f) RODO;</w:t>
      </w:r>
    </w:p>
    <w:p w14:paraId="1DBDDAF9" w14:textId="77777777" w:rsidR="00217D46" w:rsidRPr="00217D46" w:rsidRDefault="00217D46" w:rsidP="00217D46">
      <w:pPr>
        <w:pStyle w:val="Akapitzlist"/>
        <w:numPr>
          <w:ilvl w:val="1"/>
          <w:numId w:val="10"/>
        </w:numPr>
        <w:spacing w:line="240" w:lineRule="auto"/>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prowadzenie bieżącej komunikacji, w tym korespondencji z Panem/Panią - zgodnie z art. 6 ust. 1 lit. f) RODO;</w:t>
      </w:r>
    </w:p>
    <w:p w14:paraId="1786534F" w14:textId="77777777" w:rsidR="00217D46" w:rsidRPr="00217D46" w:rsidRDefault="00217D46" w:rsidP="00217D46">
      <w:pPr>
        <w:pStyle w:val="Akapitzlist"/>
        <w:numPr>
          <w:ilvl w:val="1"/>
          <w:numId w:val="10"/>
        </w:numPr>
        <w:spacing w:after="0" w:line="240" w:lineRule="auto"/>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prowadzenie analiz statystycznych - zgodnie z art. 6 ust. 1 lit. f) RODO;</w:t>
      </w:r>
    </w:p>
    <w:p w14:paraId="1736B0CE" w14:textId="77777777" w:rsidR="00217D46" w:rsidRPr="00217D46" w:rsidRDefault="00217D46" w:rsidP="00217D46">
      <w:pPr>
        <w:spacing w:after="0" w:line="240" w:lineRule="auto"/>
        <w:ind w:left="709"/>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W przypadku wyrażenia zgody na przetwarzanie danych osobowych, ma Pan/Pani prawo do cofnięcia zgody w dowolnym momencie. Wycofanie zgody nie wpływa na zgodność z prawem przetwarzania, którego dokonano na podstawie zgody przed jej wycofaniem. Brak zgody na przetwarzanie danych osobowych w powyższych zakresach lub jej wycofanie, nie może być podstawą niekorzystnego traktowania Pana/Pani, a także nie może powodować wobec Pana/Pani jakichkolwiek negatywnych konsekwencji.</w:t>
      </w:r>
    </w:p>
    <w:p w14:paraId="28297DAB" w14:textId="77777777" w:rsidR="00217D46" w:rsidRPr="00217D46" w:rsidRDefault="00217D46" w:rsidP="00217D46">
      <w:pPr>
        <w:numPr>
          <w:ilvl w:val="0"/>
          <w:numId w:val="12"/>
        </w:numPr>
        <w:spacing w:after="0" w:line="240" w:lineRule="auto"/>
        <w:ind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Administrator może ujawnić Pana/Pani dane osobowe: </w:t>
      </w:r>
    </w:p>
    <w:p w14:paraId="5AC6D0C0" w14:textId="77777777" w:rsidR="00217D46" w:rsidRPr="00217D46" w:rsidRDefault="00217D46" w:rsidP="00217D46">
      <w:pPr>
        <w:numPr>
          <w:ilvl w:val="1"/>
          <w:numId w:val="14"/>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podmiotom upoważnionym na podstawie odpowiednich przepisów prawa,</w:t>
      </w:r>
    </w:p>
    <w:p w14:paraId="18434878" w14:textId="77777777" w:rsidR="00217D46" w:rsidRPr="00217D46" w:rsidRDefault="00217D46" w:rsidP="00217D46">
      <w:pPr>
        <w:numPr>
          <w:ilvl w:val="1"/>
          <w:numId w:val="14"/>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podmiotom świadczącym na rzecz Administratora obsługę techniczną, informatyczną, finansową,  administracyjną, w tym usługi prawne, usługi IT, HR i wsparcia procesu rekrutacji, ochrony zakładu i mienia, serwisowe, agencyjne, konsultingowe i doradcze. </w:t>
      </w:r>
    </w:p>
    <w:p w14:paraId="683FDA97" w14:textId="77777777" w:rsidR="00217D46" w:rsidRPr="00217D46" w:rsidRDefault="00217D46" w:rsidP="00217D46">
      <w:pPr>
        <w:spacing w:after="0" w:line="240" w:lineRule="auto"/>
        <w:ind w:left="1134"/>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w:t>
      </w:r>
    </w:p>
    <w:p w14:paraId="74B1B921" w14:textId="77777777" w:rsidR="00217D46" w:rsidRPr="00217D46" w:rsidRDefault="00217D46" w:rsidP="00217D46">
      <w:pPr>
        <w:numPr>
          <w:ilvl w:val="0"/>
          <w:numId w:val="13"/>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Pana/Pani dane osobowe będą przechowywane wyłącznie przez czas trwania procesu rekrutacji - po jego zamknięciu wszelkie dokumenty aplikacyjne zostaną zniszczone (w przypadku roszczeń zgłoszonych przez kandydata okres przechowywania danych może ulec wydłużeniu do czasu rozstrzygnięcia);</w:t>
      </w:r>
    </w:p>
    <w:p w14:paraId="611824DE" w14:textId="77777777" w:rsidR="00217D46" w:rsidRPr="00217D46" w:rsidRDefault="00217D46" w:rsidP="00217D46">
      <w:pPr>
        <w:pStyle w:val="Akapitzlist"/>
        <w:numPr>
          <w:ilvl w:val="0"/>
          <w:numId w:val="15"/>
        </w:numPr>
        <w:spacing w:after="0" w:line="240" w:lineRule="auto"/>
        <w:rPr>
          <w:rFonts w:asciiTheme="majorHAnsi" w:hAnsiTheme="majorHAnsi" w:cstheme="majorHAnsi"/>
          <w:sz w:val="18"/>
          <w:szCs w:val="18"/>
        </w:rPr>
      </w:pPr>
      <w:r w:rsidRPr="00217D46">
        <w:rPr>
          <w:rFonts w:asciiTheme="majorHAnsi" w:hAnsiTheme="majorHAnsi" w:cstheme="majorHAnsi"/>
          <w:sz w:val="18"/>
          <w:szCs w:val="18"/>
        </w:rPr>
        <w:t xml:space="preserve">Posiada Pan/Pani prawo żądania: </w:t>
      </w:r>
    </w:p>
    <w:p w14:paraId="764B387B" w14:textId="77777777" w:rsidR="00217D46" w:rsidRPr="00217D46" w:rsidRDefault="00217D46" w:rsidP="00217D46">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dostępu do treści swoich danych – w granicach art. 15 RODO, </w:t>
      </w:r>
    </w:p>
    <w:p w14:paraId="3EC2ACBD" w14:textId="77777777" w:rsidR="00217D46" w:rsidRPr="00217D46" w:rsidRDefault="00217D46" w:rsidP="00217D46">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ich sprostowania – w granicach art. 16 RODO, </w:t>
      </w:r>
    </w:p>
    <w:p w14:paraId="4D69916C" w14:textId="77777777" w:rsidR="00217D46" w:rsidRPr="00217D46" w:rsidRDefault="00217D46" w:rsidP="00217D46">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ich usunięcia – w granicach art. 17 RODO, </w:t>
      </w:r>
    </w:p>
    <w:p w14:paraId="65FCB001" w14:textId="77777777" w:rsidR="00217D46" w:rsidRPr="00217D46" w:rsidRDefault="00217D46" w:rsidP="00217D46">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ograniczenia przetwarzania – w granicach art. 18 RODO, </w:t>
      </w:r>
    </w:p>
    <w:p w14:paraId="29F8F30D" w14:textId="77777777" w:rsidR="00217D46" w:rsidRPr="00217D46" w:rsidRDefault="00217D46" w:rsidP="00217D46">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przenoszenia danych – w granicach art. 20 RODO,</w:t>
      </w:r>
    </w:p>
    <w:p w14:paraId="4E9107A6" w14:textId="77777777" w:rsidR="00217D46" w:rsidRPr="00217D46" w:rsidRDefault="00217D46" w:rsidP="00217D46">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wniesienia sprzeciwu wobec przetwarzania Pana/Pani danych osobowych opartego na art. 6 ust. 1 lit. f) RODO – </w:t>
      </w:r>
      <w:r w:rsidRPr="00217D46">
        <w:rPr>
          <w:rFonts w:asciiTheme="majorHAnsi" w:eastAsia="Times New Roman" w:hAnsiTheme="majorHAnsi" w:cstheme="majorHAnsi"/>
          <w:sz w:val="18"/>
          <w:szCs w:val="18"/>
          <w:lang w:eastAsia="pl-PL"/>
        </w:rPr>
        <w:br/>
        <w:t>w granicach art. 21 RODO,</w:t>
      </w:r>
    </w:p>
    <w:p w14:paraId="2CDF418C" w14:textId="77777777" w:rsidR="00217D46" w:rsidRPr="00217D46" w:rsidRDefault="00217D46" w:rsidP="00217D46">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cofnięcia zgody w dowolnym momencie, bez wpływu na zgodność z prawem przetwarzania, którego dokonano </w:t>
      </w:r>
      <w:r w:rsidRPr="00217D46">
        <w:rPr>
          <w:rFonts w:asciiTheme="majorHAnsi" w:eastAsia="Times New Roman" w:hAnsiTheme="majorHAnsi" w:cstheme="majorHAnsi"/>
          <w:sz w:val="18"/>
          <w:szCs w:val="18"/>
          <w:lang w:eastAsia="pl-PL"/>
        </w:rPr>
        <w:br/>
        <w:t>na podstawie zgody przed jej cofnięciem, jeżeli Administrator przetwarza je na podstawie Pana/Pani zgody.</w:t>
      </w:r>
    </w:p>
    <w:p w14:paraId="0BE27453" w14:textId="77777777" w:rsidR="00217D46" w:rsidRPr="00217D46" w:rsidRDefault="00217D46" w:rsidP="00217D46">
      <w:pPr>
        <w:numPr>
          <w:ilvl w:val="0"/>
          <w:numId w:val="15"/>
        </w:numPr>
        <w:spacing w:after="0" w:line="240" w:lineRule="auto"/>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Realizacja praw, o których mowa powyżej, może odbywać się poprzez przesłanie swoich żądań Inspektorowi Ochrony Danych na adres e-mail: </w:t>
      </w:r>
      <w:hyperlink r:id="rId10" w:history="1">
        <w:r w:rsidRPr="00217D46">
          <w:rPr>
            <w:rStyle w:val="Hipercze"/>
            <w:rFonts w:asciiTheme="majorHAnsi" w:eastAsia="Times New Roman" w:hAnsiTheme="majorHAnsi" w:cstheme="majorHAnsi"/>
            <w:color w:val="auto"/>
            <w:sz w:val="18"/>
            <w:szCs w:val="18"/>
            <w:lang w:eastAsia="pl-PL"/>
          </w:rPr>
          <w:t>eep.iod@enea.pl</w:t>
        </w:r>
      </w:hyperlink>
      <w:r w:rsidRPr="00217D46">
        <w:rPr>
          <w:rFonts w:asciiTheme="majorHAnsi" w:eastAsia="Times New Roman" w:hAnsiTheme="majorHAnsi" w:cstheme="majorHAnsi"/>
          <w:sz w:val="18"/>
          <w:szCs w:val="18"/>
          <w:lang w:eastAsia="pl-PL"/>
        </w:rPr>
        <w:t xml:space="preserve"> lub pisemnie na adres: Inspektor Ochrony Danych Enea Elektrownia Połaniec S.A., Zawada 26, 28-230 Połaniec.</w:t>
      </w:r>
    </w:p>
    <w:p w14:paraId="09954D2D" w14:textId="77777777" w:rsidR="00217D46" w:rsidRPr="00217D46" w:rsidRDefault="00217D46" w:rsidP="00217D46">
      <w:pPr>
        <w:numPr>
          <w:ilvl w:val="0"/>
          <w:numId w:val="11"/>
        </w:numPr>
        <w:spacing w:after="0" w:line="240" w:lineRule="auto"/>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Pana/Pani dane nie będą przetwarzane w sposób zautomatyzowany, który jednocześnie mógłby prowadzić do podejmowania wobec Pani/Pana decyzji wywołujących skutki prawne lub w podobny sposób istotnie wpływać na Pani/Pana sytuację.</w:t>
      </w:r>
      <w:r w:rsidRPr="00217D46" w:rsidDel="00FA14C2">
        <w:rPr>
          <w:rFonts w:asciiTheme="majorHAnsi" w:eastAsia="Times New Roman" w:hAnsiTheme="majorHAnsi" w:cstheme="majorHAnsi"/>
          <w:sz w:val="18"/>
          <w:szCs w:val="18"/>
          <w:lang w:eastAsia="pl-PL"/>
        </w:rPr>
        <w:t xml:space="preserve"> </w:t>
      </w:r>
    </w:p>
    <w:p w14:paraId="3FBE7397" w14:textId="77777777" w:rsidR="00217D46" w:rsidRPr="00217D46" w:rsidRDefault="00217D46" w:rsidP="00217D46">
      <w:pPr>
        <w:numPr>
          <w:ilvl w:val="0"/>
          <w:numId w:val="11"/>
        </w:numPr>
        <w:spacing w:after="0" w:line="240" w:lineRule="auto"/>
        <w:ind w:left="714"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Dane osobowe nie będą przekazywane poza teren Europejskiego Obszaru Gospodarczego (EOG).</w:t>
      </w:r>
    </w:p>
    <w:p w14:paraId="08654332" w14:textId="77777777" w:rsidR="00217D46" w:rsidRPr="00217D46" w:rsidRDefault="00217D46" w:rsidP="00217D46">
      <w:pPr>
        <w:numPr>
          <w:ilvl w:val="0"/>
          <w:numId w:val="11"/>
        </w:numPr>
        <w:spacing w:after="0" w:line="240" w:lineRule="auto"/>
        <w:ind w:left="714"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Przysługuje Panu/Pani również prawo wniesienia skargi do Prezesa Urzędu Ochrony Danych Osobowych, gdy uzna Pan/Pani, </w:t>
      </w:r>
      <w:r w:rsidRPr="00217D46">
        <w:rPr>
          <w:rFonts w:asciiTheme="majorHAnsi" w:eastAsia="Times New Roman" w:hAnsiTheme="majorHAnsi" w:cstheme="majorHAnsi"/>
          <w:sz w:val="18"/>
          <w:szCs w:val="18"/>
          <w:lang w:eastAsia="pl-PL"/>
        </w:rPr>
        <w:br/>
        <w:t>iż przetwarzanie danych osobowych Pani/Pana dotyczących narusza przepisy RODO.</w:t>
      </w:r>
    </w:p>
    <w:p w14:paraId="2FCF98C0" w14:textId="77777777" w:rsidR="00217D46" w:rsidRPr="00217D46" w:rsidRDefault="00217D46" w:rsidP="00217D46">
      <w:pPr>
        <w:spacing w:after="0" w:line="240" w:lineRule="auto"/>
        <w:ind w:left="714"/>
        <w:jc w:val="both"/>
        <w:rPr>
          <w:rFonts w:asciiTheme="majorHAnsi" w:eastAsia="Times New Roman" w:hAnsiTheme="majorHAnsi" w:cstheme="majorHAnsi"/>
          <w:sz w:val="18"/>
          <w:szCs w:val="18"/>
          <w:lang w:eastAsia="pl-PL"/>
        </w:rPr>
      </w:pPr>
    </w:p>
    <w:p w14:paraId="1F8D3E3A" w14:textId="652ABE83" w:rsidR="003A48B3" w:rsidRPr="00EC77B7" w:rsidRDefault="00217D46" w:rsidP="00EC77B7">
      <w:pPr>
        <w:pStyle w:val="Akapitzlist"/>
        <w:spacing w:after="0" w:line="240" w:lineRule="auto"/>
        <w:jc w:val="both"/>
        <w:rPr>
          <w:rFonts w:asciiTheme="majorHAnsi" w:eastAsia="Times New Roman" w:hAnsiTheme="majorHAnsi" w:cstheme="majorHAnsi"/>
          <w:sz w:val="18"/>
          <w:szCs w:val="18"/>
          <w:lang w:eastAsia="pl-PL"/>
        </w:rPr>
      </w:pPr>
      <w:bookmarkStart w:id="0" w:name="_Hlk178587812"/>
      <w:r w:rsidRPr="00217D46">
        <w:rPr>
          <w:rFonts w:asciiTheme="majorHAnsi" w:eastAsia="Times New Roman" w:hAnsiTheme="majorHAnsi" w:cstheme="majorHAnsi"/>
          <w:sz w:val="18"/>
          <w:szCs w:val="18"/>
          <w:lang w:eastAsia="pl-PL"/>
        </w:rPr>
        <w:t xml:space="preserve">Dodatkowo wskazujemy, że na stronie internetowej </w:t>
      </w:r>
      <w:hyperlink r:id="rId11" w:history="1">
        <w:r w:rsidRPr="00217D46">
          <w:rPr>
            <w:rStyle w:val="Hipercze"/>
            <w:rFonts w:asciiTheme="majorHAnsi" w:eastAsia="Times New Roman" w:hAnsiTheme="majorHAnsi" w:cstheme="majorHAnsi"/>
            <w:color w:val="auto"/>
            <w:sz w:val="18"/>
            <w:szCs w:val="18"/>
            <w:lang w:eastAsia="pl-PL"/>
          </w:rPr>
          <w:t>Enea Elektrownia Połaniec S.A.</w:t>
        </w:r>
      </w:hyperlink>
      <w:r w:rsidRPr="00217D46">
        <w:rPr>
          <w:rFonts w:asciiTheme="majorHAnsi" w:eastAsia="Times New Roman" w:hAnsiTheme="majorHAnsi" w:cstheme="majorHAnsi"/>
          <w:sz w:val="18"/>
          <w:szCs w:val="18"/>
          <w:lang w:eastAsia="pl-PL"/>
        </w:rPr>
        <w:t xml:space="preserve"> w zakładce </w:t>
      </w:r>
      <w:hyperlink r:id="rId12" w:history="1">
        <w:r w:rsidRPr="00217D46">
          <w:rPr>
            <w:rStyle w:val="Hipercze"/>
            <w:rFonts w:asciiTheme="majorHAnsi" w:eastAsia="Times New Roman" w:hAnsiTheme="majorHAnsi" w:cstheme="majorHAnsi"/>
            <w:color w:val="auto"/>
            <w:sz w:val="18"/>
            <w:szCs w:val="18"/>
            <w:lang w:eastAsia="pl-PL"/>
          </w:rPr>
          <w:t>Zgłaszanie naruszeń w spółce Enea Połaniec</w:t>
        </w:r>
      </w:hyperlink>
      <w:r w:rsidRPr="00217D46">
        <w:rPr>
          <w:rFonts w:asciiTheme="majorHAnsi" w:eastAsia="Times New Roman" w:hAnsiTheme="majorHAnsi" w:cstheme="majorHAnsi"/>
          <w:i/>
          <w:iCs/>
          <w:sz w:val="18"/>
          <w:szCs w:val="18"/>
          <w:lang w:eastAsia="pl-PL"/>
        </w:rPr>
        <w:t xml:space="preserve"> </w:t>
      </w:r>
      <w:r w:rsidRPr="00217D46">
        <w:rPr>
          <w:rFonts w:asciiTheme="majorHAnsi" w:eastAsia="Times New Roman" w:hAnsiTheme="majorHAnsi" w:cstheme="majorHAnsi"/>
          <w:sz w:val="18"/>
          <w:szCs w:val="18"/>
          <w:lang w:eastAsia="pl-PL"/>
        </w:rPr>
        <w:t xml:space="preserve">zawarte są podstawowe informacje na temat wdrożonej w Spółce procedury Zgłaszania Naruszeń </w:t>
      </w:r>
      <w:r w:rsidRPr="00217D46">
        <w:rPr>
          <w:rFonts w:asciiTheme="majorHAnsi" w:eastAsia="Times New Roman" w:hAnsiTheme="majorHAnsi" w:cstheme="majorHAnsi"/>
          <w:sz w:val="18"/>
          <w:szCs w:val="18"/>
          <w:lang w:eastAsia="pl-PL"/>
        </w:rPr>
        <w:br/>
        <w:t>i Ochrony Sygnalistów, zgodnie z ustawą o ochronie sygnalistów oraz na temat informatycznego systemu zgłaszania naruszeń, umożliwiającego poufne lub anonimowe zgłaszanie wszelkich naruszeń.</w:t>
      </w:r>
      <w:bookmarkEnd w:id="0"/>
    </w:p>
    <w:sectPr w:rsidR="003A48B3" w:rsidRPr="00EC77B7" w:rsidSect="00D453EA">
      <w:pgSz w:w="11906" w:h="16838"/>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gnika">
    <w:altName w:val="Calibri"/>
    <w:charset w:val="EE"/>
    <w:family w:val="auto"/>
    <w:pitch w:val="variable"/>
    <w:sig w:usb0="A00000AF" w:usb1="00000003"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560"/>
    <w:multiLevelType w:val="hybridMultilevel"/>
    <w:tmpl w:val="4B740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941F4"/>
    <w:multiLevelType w:val="hybridMultilevel"/>
    <w:tmpl w:val="0952F1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2F504C3"/>
    <w:multiLevelType w:val="hybridMultilevel"/>
    <w:tmpl w:val="D62A8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8A1820"/>
    <w:multiLevelType w:val="hybridMultilevel"/>
    <w:tmpl w:val="19AA10A2"/>
    <w:lvl w:ilvl="0" w:tplc="883AB6CC">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906D6E"/>
    <w:multiLevelType w:val="multilevel"/>
    <w:tmpl w:val="863C2FF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1A8E6E9A"/>
    <w:multiLevelType w:val="multilevel"/>
    <w:tmpl w:val="DCFE9F12"/>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0923988"/>
    <w:multiLevelType w:val="multilevel"/>
    <w:tmpl w:val="AD58B6E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8E21E9C"/>
    <w:multiLevelType w:val="multilevel"/>
    <w:tmpl w:val="21AAC57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B8958FB"/>
    <w:multiLevelType w:val="hybridMultilevel"/>
    <w:tmpl w:val="B24C84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EB44FF8"/>
    <w:multiLevelType w:val="multilevel"/>
    <w:tmpl w:val="8368C25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2E50A14"/>
    <w:multiLevelType w:val="multilevel"/>
    <w:tmpl w:val="CE868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036F8B"/>
    <w:multiLevelType w:val="hybridMultilevel"/>
    <w:tmpl w:val="94B45C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79314BB"/>
    <w:multiLevelType w:val="multilevel"/>
    <w:tmpl w:val="AD58B6E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8CA40A1"/>
    <w:multiLevelType w:val="hybridMultilevel"/>
    <w:tmpl w:val="1F4CF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96740F8"/>
    <w:multiLevelType w:val="hybridMultilevel"/>
    <w:tmpl w:val="503CA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F32E36"/>
    <w:multiLevelType w:val="hybridMultilevel"/>
    <w:tmpl w:val="1B76CD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26668E2"/>
    <w:multiLevelType w:val="multilevel"/>
    <w:tmpl w:val="741E073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2767F5"/>
    <w:multiLevelType w:val="hybridMultilevel"/>
    <w:tmpl w:val="E064D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CF9656A"/>
    <w:multiLevelType w:val="multilevel"/>
    <w:tmpl w:val="ABE6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E48A5"/>
    <w:multiLevelType w:val="hybridMultilevel"/>
    <w:tmpl w:val="5A3E9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80778567">
    <w:abstractNumId w:val="0"/>
  </w:num>
  <w:num w:numId="2" w16cid:durableId="985665366">
    <w:abstractNumId w:val="14"/>
  </w:num>
  <w:num w:numId="3" w16cid:durableId="1653217425">
    <w:abstractNumId w:val="4"/>
  </w:num>
  <w:num w:numId="4" w16cid:durableId="1628006882">
    <w:abstractNumId w:val="18"/>
  </w:num>
  <w:num w:numId="5" w16cid:durableId="1934585641">
    <w:abstractNumId w:val="2"/>
  </w:num>
  <w:num w:numId="6" w16cid:durableId="516769138">
    <w:abstractNumId w:val="3"/>
  </w:num>
  <w:num w:numId="7" w16cid:durableId="1952514938">
    <w:abstractNumId w:val="19"/>
  </w:num>
  <w:num w:numId="8" w16cid:durableId="1176383439">
    <w:abstractNumId w:val="17"/>
  </w:num>
  <w:num w:numId="9" w16cid:durableId="2046325268">
    <w:abstractNumId w:val="16"/>
  </w:num>
  <w:num w:numId="10" w16cid:durableId="2069722340">
    <w:abstractNumId w:val="10"/>
  </w:num>
  <w:num w:numId="11" w16cid:durableId="238711985">
    <w:abstractNumId w:val="5"/>
  </w:num>
  <w:num w:numId="12" w16cid:durableId="329337492">
    <w:abstractNumId w:val="9"/>
  </w:num>
  <w:num w:numId="13" w16cid:durableId="1678579026">
    <w:abstractNumId w:val="7"/>
  </w:num>
  <w:num w:numId="14" w16cid:durableId="2115829896">
    <w:abstractNumId w:val="12"/>
  </w:num>
  <w:num w:numId="15" w16cid:durableId="444037390">
    <w:abstractNumId w:val="6"/>
  </w:num>
  <w:num w:numId="16" w16cid:durableId="1124152739">
    <w:abstractNumId w:val="13"/>
  </w:num>
  <w:num w:numId="17" w16cid:durableId="1181748023">
    <w:abstractNumId w:val="15"/>
  </w:num>
  <w:num w:numId="18" w16cid:durableId="723984296">
    <w:abstractNumId w:val="8"/>
  </w:num>
  <w:num w:numId="19" w16cid:durableId="757405426">
    <w:abstractNumId w:val="1"/>
  </w:num>
  <w:num w:numId="20" w16cid:durableId="808396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89"/>
    <w:rsid w:val="00054589"/>
    <w:rsid w:val="0005566F"/>
    <w:rsid w:val="0005624D"/>
    <w:rsid w:val="001411D5"/>
    <w:rsid w:val="0014504F"/>
    <w:rsid w:val="001774DF"/>
    <w:rsid w:val="00191FE6"/>
    <w:rsid w:val="001D7BC8"/>
    <w:rsid w:val="00217D46"/>
    <w:rsid w:val="00236B88"/>
    <w:rsid w:val="002C3FA4"/>
    <w:rsid w:val="002D6285"/>
    <w:rsid w:val="002F1A2A"/>
    <w:rsid w:val="00311DDC"/>
    <w:rsid w:val="00320609"/>
    <w:rsid w:val="00337575"/>
    <w:rsid w:val="00351EF4"/>
    <w:rsid w:val="00352F5E"/>
    <w:rsid w:val="00353860"/>
    <w:rsid w:val="003804C4"/>
    <w:rsid w:val="003A47FF"/>
    <w:rsid w:val="003A48B3"/>
    <w:rsid w:val="003D2CBF"/>
    <w:rsid w:val="003E5370"/>
    <w:rsid w:val="00427C0A"/>
    <w:rsid w:val="00442FF2"/>
    <w:rsid w:val="004C5C11"/>
    <w:rsid w:val="004E4554"/>
    <w:rsid w:val="004E6B89"/>
    <w:rsid w:val="005067AD"/>
    <w:rsid w:val="0051360E"/>
    <w:rsid w:val="0057507D"/>
    <w:rsid w:val="005D1499"/>
    <w:rsid w:val="005E098D"/>
    <w:rsid w:val="00612B0B"/>
    <w:rsid w:val="00652416"/>
    <w:rsid w:val="00660635"/>
    <w:rsid w:val="00693A81"/>
    <w:rsid w:val="006A1A1F"/>
    <w:rsid w:val="006D7043"/>
    <w:rsid w:val="006F053C"/>
    <w:rsid w:val="006F17A9"/>
    <w:rsid w:val="0072301E"/>
    <w:rsid w:val="00740ECE"/>
    <w:rsid w:val="00756B73"/>
    <w:rsid w:val="007A30CA"/>
    <w:rsid w:val="007F54CB"/>
    <w:rsid w:val="00800746"/>
    <w:rsid w:val="00815B0A"/>
    <w:rsid w:val="00817904"/>
    <w:rsid w:val="00854B2C"/>
    <w:rsid w:val="008D0695"/>
    <w:rsid w:val="0093747F"/>
    <w:rsid w:val="00A06204"/>
    <w:rsid w:val="00A37AEC"/>
    <w:rsid w:val="00A914A5"/>
    <w:rsid w:val="00AA27D9"/>
    <w:rsid w:val="00AA4146"/>
    <w:rsid w:val="00B04940"/>
    <w:rsid w:val="00B22C98"/>
    <w:rsid w:val="00B43F67"/>
    <w:rsid w:val="00BA0364"/>
    <w:rsid w:val="00C16B13"/>
    <w:rsid w:val="00C22220"/>
    <w:rsid w:val="00C43839"/>
    <w:rsid w:val="00CA2027"/>
    <w:rsid w:val="00D043F6"/>
    <w:rsid w:val="00D33AA2"/>
    <w:rsid w:val="00D453EA"/>
    <w:rsid w:val="00D50E31"/>
    <w:rsid w:val="00D5314A"/>
    <w:rsid w:val="00D7371F"/>
    <w:rsid w:val="00DC28D6"/>
    <w:rsid w:val="00DC2B2A"/>
    <w:rsid w:val="00DE7B20"/>
    <w:rsid w:val="00E27D77"/>
    <w:rsid w:val="00E36256"/>
    <w:rsid w:val="00E4630E"/>
    <w:rsid w:val="00EA1736"/>
    <w:rsid w:val="00EA455B"/>
    <w:rsid w:val="00EC56A5"/>
    <w:rsid w:val="00EC77B7"/>
    <w:rsid w:val="00F4445D"/>
    <w:rsid w:val="00F466A4"/>
    <w:rsid w:val="00F624D0"/>
    <w:rsid w:val="00F77C95"/>
    <w:rsid w:val="00F92EB9"/>
    <w:rsid w:val="00FF2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FEE2"/>
  <w15:chartTrackingRefBased/>
  <w15:docId w15:val="{CA837240-FC56-44B3-9439-1AEB507B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45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54589"/>
    <w:rPr>
      <w:b/>
      <w:bCs/>
    </w:rPr>
  </w:style>
  <w:style w:type="paragraph" w:styleId="NormalnyWeb">
    <w:name w:val="Normal (Web)"/>
    <w:basedOn w:val="Normalny"/>
    <w:uiPriority w:val="99"/>
    <w:unhideWhenUsed/>
    <w:rsid w:val="000545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grubienie1">
    <w:name w:val="Pogrubienie1"/>
    <w:basedOn w:val="Domylnaczcionkaakapitu"/>
    <w:rsid w:val="00054589"/>
  </w:style>
  <w:style w:type="character" w:styleId="Hipercze">
    <w:name w:val="Hyperlink"/>
    <w:basedOn w:val="Domylnaczcionkaakapitu"/>
    <w:uiPriority w:val="99"/>
    <w:unhideWhenUsed/>
    <w:rsid w:val="00054589"/>
    <w:rPr>
      <w:strike w:val="0"/>
      <w:dstrike w:val="0"/>
      <w:color w:val="2F2C71"/>
      <w:u w:val="none"/>
      <w:effect w:val="none"/>
      <w:shd w:val="clear" w:color="auto" w:fill="auto"/>
    </w:rPr>
  </w:style>
  <w:style w:type="paragraph" w:styleId="Akapitzlist">
    <w:name w:val="List Paragraph"/>
    <w:basedOn w:val="Normalny"/>
    <w:uiPriority w:val="34"/>
    <w:qFormat/>
    <w:rsid w:val="00054589"/>
    <w:pPr>
      <w:ind w:left="720"/>
      <w:contextualSpacing/>
    </w:pPr>
  </w:style>
  <w:style w:type="paragraph" w:customStyle="1" w:styleId="Akapitzlist3">
    <w:name w:val="Akapit z listą3"/>
    <w:basedOn w:val="Normalny"/>
    <w:rsid w:val="0072301E"/>
    <w:pPr>
      <w:spacing w:after="0" w:line="240" w:lineRule="auto"/>
      <w:ind w:left="720"/>
      <w:contextualSpacing/>
    </w:pPr>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699564">
      <w:bodyDiv w:val="1"/>
      <w:marLeft w:val="0"/>
      <w:marRight w:val="0"/>
      <w:marTop w:val="0"/>
      <w:marBottom w:val="0"/>
      <w:divBdr>
        <w:top w:val="none" w:sz="0" w:space="0" w:color="auto"/>
        <w:left w:val="none" w:sz="0" w:space="0" w:color="auto"/>
        <w:bottom w:val="none" w:sz="0" w:space="0" w:color="auto"/>
        <w:right w:val="none" w:sz="0" w:space="0" w:color="auto"/>
      </w:divBdr>
    </w:div>
    <w:div w:id="173554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rutacje.polaniec@ene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ea.pl" TargetMode="External"/><Relationship Id="rId12" Type="http://schemas.openxmlformats.org/officeDocument/2006/relationships/hyperlink" Target="https://www.enea.pl/pl/grupaenea/o-grupie/spolki-grupy-enea/polaniec/naruszenia-w-spolce-enea-polani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nea.pl/pl/enea-polaniec" TargetMode="External"/><Relationship Id="rId5" Type="http://schemas.openxmlformats.org/officeDocument/2006/relationships/image" Target="media/image1.jpeg"/><Relationship Id="rId10" Type="http://schemas.openxmlformats.org/officeDocument/2006/relationships/hyperlink" Target="mailto:eep.iod@enea.pl" TargetMode="External"/><Relationship Id="rId4" Type="http://schemas.openxmlformats.org/officeDocument/2006/relationships/webSettings" Target="webSettings.xml"/><Relationship Id="rId9" Type="http://schemas.openxmlformats.org/officeDocument/2006/relationships/hyperlink" Target="mailto:eep.iod@ene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1494</Words>
  <Characters>8967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Idzik-Kręcisz Diana</dc:creator>
  <cp:keywords/>
  <dc:description/>
  <cp:lastModifiedBy>Gocha</cp:lastModifiedBy>
  <cp:revision>2</cp:revision>
  <cp:lastPrinted>2022-08-29T11:46:00Z</cp:lastPrinted>
  <dcterms:created xsi:type="dcterms:W3CDTF">2025-08-05T08:15:00Z</dcterms:created>
  <dcterms:modified xsi:type="dcterms:W3CDTF">2025-08-05T08:15:00Z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2025-08-05T07:57:58Z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bc21d916-3893-48a1-916d-b0abaf0a7be4</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